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0A2283" w14:textId="77777777" w:rsidR="00E73FBF" w:rsidRDefault="002D45CF" w:rsidP="00732436">
      <w:pPr>
        <w:jc w:val="center"/>
        <w:rPr>
          <w:b/>
          <w:color w:val="222222"/>
          <w:sz w:val="40"/>
          <w:szCs w:val="40"/>
        </w:rPr>
      </w:pPr>
      <w:r w:rsidRPr="002D45CF">
        <w:rPr>
          <w:b/>
          <w:color w:val="222222"/>
          <w:sz w:val="40"/>
          <w:szCs w:val="40"/>
        </w:rPr>
        <w:t>Cantor's Proof</w:t>
      </w:r>
      <w:r w:rsidR="00085701" w:rsidRPr="002D45CF">
        <w:rPr>
          <w:b/>
          <w:color w:val="222222"/>
          <w:sz w:val="40"/>
          <w:szCs w:val="40"/>
        </w:rPr>
        <w:t>—</w:t>
      </w:r>
    </w:p>
    <w:p w14:paraId="6C90FF76" w14:textId="6AFD9355" w:rsidR="00E41036" w:rsidRPr="002D45CF" w:rsidRDefault="002D45CF" w:rsidP="00732436">
      <w:pPr>
        <w:jc w:val="center"/>
        <w:rPr>
          <w:b/>
          <w:color w:val="222222"/>
          <w:sz w:val="40"/>
          <w:szCs w:val="40"/>
        </w:rPr>
      </w:pPr>
      <w:r w:rsidRPr="002D45CF">
        <w:rPr>
          <w:b/>
          <w:color w:val="222222"/>
          <w:sz w:val="40"/>
          <w:szCs w:val="40"/>
        </w:rPr>
        <w:t>From a Computer-Science Perspective</w:t>
      </w:r>
    </w:p>
    <w:p w14:paraId="24D24271" w14:textId="77777777" w:rsidR="002F7F22" w:rsidRDefault="002F7F22" w:rsidP="00732436">
      <w:pPr>
        <w:jc w:val="center"/>
        <w:rPr>
          <w:color w:val="222222"/>
          <w:sz w:val="28"/>
          <w:szCs w:val="28"/>
        </w:rPr>
      </w:pPr>
    </w:p>
    <w:p w14:paraId="6C493D5A" w14:textId="55C0F023" w:rsidR="006462E6" w:rsidRPr="006462E6" w:rsidRDefault="006462E6" w:rsidP="00732436">
      <w:pPr>
        <w:jc w:val="center"/>
        <w:rPr>
          <w:color w:val="222222"/>
          <w:sz w:val="28"/>
          <w:szCs w:val="28"/>
        </w:rPr>
      </w:pPr>
      <w:r w:rsidRPr="006462E6">
        <w:rPr>
          <w:color w:val="222222"/>
          <w:sz w:val="28"/>
          <w:szCs w:val="28"/>
        </w:rPr>
        <w:t>Warren Robinett</w:t>
      </w:r>
      <w:r w:rsidR="00085701">
        <w:rPr>
          <w:color w:val="222222"/>
          <w:sz w:val="28"/>
          <w:szCs w:val="28"/>
        </w:rPr>
        <w:t xml:space="preserve"> and Henry Lieberman</w:t>
      </w:r>
      <w:r>
        <w:rPr>
          <w:color w:val="222222"/>
          <w:sz w:val="28"/>
          <w:szCs w:val="28"/>
        </w:rPr>
        <w:t xml:space="preserve">,    </w:t>
      </w:r>
      <w:r w:rsidR="00F9651F">
        <w:rPr>
          <w:color w:val="222222"/>
          <w:sz w:val="28"/>
          <w:szCs w:val="28"/>
        </w:rPr>
        <w:t xml:space="preserve">May </w:t>
      </w:r>
      <w:r w:rsidR="00923997">
        <w:rPr>
          <w:color w:val="222222"/>
          <w:sz w:val="28"/>
          <w:szCs w:val="28"/>
        </w:rPr>
        <w:t>3</w:t>
      </w:r>
      <w:r w:rsidR="00685F35">
        <w:rPr>
          <w:color w:val="222222"/>
          <w:sz w:val="28"/>
          <w:szCs w:val="28"/>
        </w:rPr>
        <w:t>,</w:t>
      </w:r>
      <w:r>
        <w:rPr>
          <w:color w:val="222222"/>
          <w:sz w:val="28"/>
          <w:szCs w:val="28"/>
        </w:rPr>
        <w:t xml:space="preserve"> 20</w:t>
      </w:r>
      <w:r w:rsidR="002F7F22">
        <w:rPr>
          <w:color w:val="222222"/>
          <w:sz w:val="28"/>
          <w:szCs w:val="28"/>
        </w:rPr>
        <w:t>2</w:t>
      </w:r>
      <w:r w:rsidR="00F9651F">
        <w:rPr>
          <w:color w:val="222222"/>
          <w:sz w:val="28"/>
          <w:szCs w:val="28"/>
        </w:rPr>
        <w:t>2</w:t>
      </w:r>
    </w:p>
    <w:p w14:paraId="6A5181E2" w14:textId="77777777" w:rsidR="0077350A" w:rsidRDefault="0077350A" w:rsidP="003C10D2">
      <w:pPr>
        <w:rPr>
          <w:color w:val="222222"/>
          <w:sz w:val="22"/>
          <w:szCs w:val="22"/>
        </w:rPr>
      </w:pPr>
    </w:p>
    <w:p w14:paraId="35DDDF8D" w14:textId="3FF4FB38" w:rsidR="00C1504C" w:rsidRPr="00875D27" w:rsidRDefault="00875D27" w:rsidP="00085701">
      <w:pPr>
        <w:rPr>
          <w:b/>
          <w:bCs/>
          <w:sz w:val="32"/>
          <w:szCs w:val="32"/>
        </w:rPr>
      </w:pPr>
      <w:r w:rsidRPr="00875D27">
        <w:rPr>
          <w:b/>
          <w:bCs/>
          <w:sz w:val="32"/>
          <w:szCs w:val="32"/>
        </w:rPr>
        <w:t>Abstract</w:t>
      </w:r>
    </w:p>
    <w:p w14:paraId="702F1232" w14:textId="769F312C" w:rsidR="00875D27" w:rsidRDefault="00875D27" w:rsidP="00266DE7">
      <w:pPr>
        <w:rPr>
          <w:sz w:val="22"/>
          <w:szCs w:val="22"/>
        </w:rPr>
      </w:pPr>
    </w:p>
    <w:p w14:paraId="542E626A" w14:textId="5EE3BEA6" w:rsidR="009E7B64" w:rsidRDefault="009E7B64" w:rsidP="00266DE7">
      <w:pPr>
        <w:rPr>
          <w:sz w:val="22"/>
          <w:szCs w:val="22"/>
        </w:rPr>
      </w:pPr>
      <w:r>
        <w:rPr>
          <w:sz w:val="22"/>
          <w:szCs w:val="22"/>
        </w:rPr>
        <w:t xml:space="preserve">This paper is one component of a multimedia work, which consists of this paper, an interactive simulator, and </w:t>
      </w:r>
      <w:r w:rsidR="00804F5D">
        <w:rPr>
          <w:sz w:val="22"/>
          <w:szCs w:val="22"/>
        </w:rPr>
        <w:t>two</w:t>
      </w:r>
      <w:r>
        <w:rPr>
          <w:sz w:val="22"/>
          <w:szCs w:val="22"/>
        </w:rPr>
        <w:t xml:space="preserve"> videos. </w:t>
      </w:r>
      <w:r w:rsidR="00885093">
        <w:rPr>
          <w:sz w:val="22"/>
          <w:szCs w:val="22"/>
        </w:rPr>
        <w:t xml:space="preserve">We have approached Cantor's </w:t>
      </w:r>
      <w:r w:rsidR="009D01D8">
        <w:rPr>
          <w:sz w:val="22"/>
          <w:szCs w:val="22"/>
        </w:rPr>
        <w:t xml:space="preserve">1891 </w:t>
      </w:r>
      <w:r w:rsidR="00885093">
        <w:rPr>
          <w:sz w:val="22"/>
          <w:szCs w:val="22"/>
        </w:rPr>
        <w:t xml:space="preserve">Uncountability Proof using a standard technique in Computer Science—namely, </w:t>
      </w:r>
      <w:r w:rsidR="007E3799">
        <w:rPr>
          <w:sz w:val="22"/>
          <w:szCs w:val="22"/>
        </w:rPr>
        <w:t xml:space="preserve">by making </w:t>
      </w:r>
      <w:r w:rsidR="002368C2">
        <w:rPr>
          <w:sz w:val="22"/>
          <w:szCs w:val="22"/>
        </w:rPr>
        <w:t>a</w:t>
      </w:r>
      <w:r w:rsidR="00885093">
        <w:rPr>
          <w:sz w:val="22"/>
          <w:szCs w:val="22"/>
        </w:rPr>
        <w:t xml:space="preserve"> </w:t>
      </w:r>
      <w:r w:rsidR="00885093" w:rsidRPr="00804F5D">
        <w:rPr>
          <w:i/>
          <w:iCs/>
          <w:sz w:val="22"/>
          <w:szCs w:val="22"/>
        </w:rPr>
        <w:t>simulator</w:t>
      </w:r>
      <w:r w:rsidR="00885093">
        <w:rPr>
          <w:sz w:val="22"/>
          <w:szCs w:val="22"/>
        </w:rPr>
        <w:t xml:space="preserve"> for Cantor's Diagonal-Method construction. The job of the simulator is to provide a tool for exploring the computation p</w:t>
      </w:r>
      <w:r w:rsidR="002368C2">
        <w:rPr>
          <w:sz w:val="22"/>
          <w:szCs w:val="22"/>
        </w:rPr>
        <w:t>er</w:t>
      </w:r>
      <w:r w:rsidR="00885093">
        <w:rPr>
          <w:sz w:val="22"/>
          <w:szCs w:val="22"/>
        </w:rPr>
        <w:t xml:space="preserve">formed by the Diagonal Method, and also a means of visualizing this </w:t>
      </w:r>
      <w:r w:rsidR="00804F5D">
        <w:rPr>
          <w:sz w:val="22"/>
          <w:szCs w:val="22"/>
        </w:rPr>
        <w:t>computation</w:t>
      </w:r>
      <w:r w:rsidR="00885093">
        <w:rPr>
          <w:sz w:val="22"/>
          <w:szCs w:val="22"/>
        </w:rPr>
        <w:t xml:space="preserve">. The </w:t>
      </w:r>
      <w:r w:rsidR="002E67F2">
        <w:rPr>
          <w:sz w:val="22"/>
          <w:szCs w:val="22"/>
        </w:rPr>
        <w:t xml:space="preserve">videos show how to use the simulator, and what can be learned from using it. The job of this paper is to set the stage, mathematically, for using the simulator </w:t>
      </w:r>
      <w:r w:rsidR="002368C2">
        <w:rPr>
          <w:sz w:val="22"/>
          <w:szCs w:val="22"/>
        </w:rPr>
        <w:t>to</w:t>
      </w:r>
      <w:r w:rsidR="002E67F2">
        <w:rPr>
          <w:sz w:val="22"/>
          <w:szCs w:val="22"/>
        </w:rPr>
        <w:t xml:space="preserve"> analyz</w:t>
      </w:r>
      <w:r w:rsidR="002368C2">
        <w:rPr>
          <w:sz w:val="22"/>
          <w:szCs w:val="22"/>
        </w:rPr>
        <w:t>e</w:t>
      </w:r>
      <w:r w:rsidR="002E67F2">
        <w:rPr>
          <w:sz w:val="22"/>
          <w:szCs w:val="22"/>
        </w:rPr>
        <w:t xml:space="preserve"> the Diagonal</w:t>
      </w:r>
      <w:r w:rsidR="00804F5D">
        <w:rPr>
          <w:sz w:val="22"/>
          <w:szCs w:val="22"/>
        </w:rPr>
        <w:t>-</w:t>
      </w:r>
      <w:r w:rsidR="002E67F2">
        <w:rPr>
          <w:sz w:val="22"/>
          <w:szCs w:val="22"/>
        </w:rPr>
        <w:t>Method</w:t>
      </w:r>
      <w:r w:rsidR="00804F5D">
        <w:rPr>
          <w:sz w:val="22"/>
          <w:szCs w:val="22"/>
        </w:rPr>
        <w:t xml:space="preserve"> algorithm</w:t>
      </w:r>
      <w:r w:rsidR="002E67F2">
        <w:rPr>
          <w:sz w:val="22"/>
          <w:szCs w:val="22"/>
        </w:rPr>
        <w:t xml:space="preserve">'s behavior. </w:t>
      </w:r>
    </w:p>
    <w:p w14:paraId="0DDCC7FF" w14:textId="69F13E1A" w:rsidR="002368C2" w:rsidRDefault="002368C2" w:rsidP="00266DE7">
      <w:pPr>
        <w:rPr>
          <w:sz w:val="22"/>
          <w:szCs w:val="22"/>
        </w:rPr>
      </w:pPr>
    </w:p>
    <w:p w14:paraId="66E85BB0" w14:textId="5663217B" w:rsidR="002368C2" w:rsidRDefault="002368C2" w:rsidP="00266DE7">
      <w:pPr>
        <w:rPr>
          <w:sz w:val="22"/>
          <w:szCs w:val="22"/>
        </w:rPr>
      </w:pPr>
      <w:r w:rsidRPr="002368C2">
        <w:rPr>
          <w:i/>
          <w:iCs/>
          <w:sz w:val="22"/>
          <w:szCs w:val="22"/>
        </w:rPr>
        <w:t>Setting the stage</w:t>
      </w:r>
      <w:r>
        <w:rPr>
          <w:sz w:val="22"/>
          <w:szCs w:val="22"/>
        </w:rPr>
        <w:t xml:space="preserve"> includes several topics. (</w:t>
      </w:r>
      <w:r w:rsidR="00804F5D">
        <w:rPr>
          <w:sz w:val="22"/>
          <w:szCs w:val="22"/>
        </w:rPr>
        <w:t>1</w:t>
      </w:r>
      <w:r>
        <w:rPr>
          <w:sz w:val="22"/>
          <w:szCs w:val="22"/>
        </w:rPr>
        <w:t>) We discuss which representations constitute a valid definition of a real number. (</w:t>
      </w:r>
      <w:r w:rsidR="00804F5D">
        <w:rPr>
          <w:sz w:val="22"/>
          <w:szCs w:val="22"/>
        </w:rPr>
        <w:t>2</w:t>
      </w:r>
      <w:r>
        <w:rPr>
          <w:sz w:val="22"/>
          <w:szCs w:val="22"/>
        </w:rPr>
        <w:t>) We describe a mathematical maneuver that we use to simplify the problem</w:t>
      </w:r>
      <w:r w:rsidR="0008660B">
        <w:rPr>
          <w:sz w:val="22"/>
          <w:szCs w:val="22"/>
        </w:rPr>
        <w:t>, and thereby reduce the problem from one involving a table of infinite width and height to a finite (10</w:t>
      </w:r>
      <m:oMath>
        <m:r>
          <w:rPr>
            <w:rFonts w:ascii="Cambria Math" w:hAnsi="Cambria Math"/>
            <w:sz w:val="22"/>
            <w:szCs w:val="22"/>
          </w:rPr>
          <m:t>×</m:t>
        </m:r>
      </m:oMath>
      <w:r w:rsidR="0008660B">
        <w:rPr>
          <w:sz w:val="22"/>
          <w:szCs w:val="22"/>
        </w:rPr>
        <w:t>10) table; and at the same time</w:t>
      </w:r>
      <w:r w:rsidR="007E3799">
        <w:rPr>
          <w:sz w:val="22"/>
          <w:szCs w:val="22"/>
        </w:rPr>
        <w:t>, we</w:t>
      </w:r>
      <w:r w:rsidR="0008660B">
        <w:rPr>
          <w:sz w:val="22"/>
          <w:szCs w:val="22"/>
        </w:rPr>
        <w:t xml:space="preserve"> transform the problem from one involving an arbitrary (but unspecified) enumeration to a concrete set of real numbers occupying the 10</w:t>
      </w:r>
      <m:oMath>
        <m:r>
          <w:rPr>
            <w:rFonts w:ascii="Cambria Math" w:hAnsi="Cambria Math"/>
            <w:sz w:val="22"/>
            <w:szCs w:val="22"/>
          </w:rPr>
          <m:t>×</m:t>
        </m:r>
      </m:oMath>
      <w:r w:rsidR="0008660B">
        <w:rPr>
          <w:sz w:val="22"/>
          <w:szCs w:val="22"/>
        </w:rPr>
        <w:t>10 table. From this finite and concrete beginning, the simulator show</w:t>
      </w:r>
      <w:r w:rsidR="00804F5D">
        <w:rPr>
          <w:sz w:val="22"/>
          <w:szCs w:val="22"/>
        </w:rPr>
        <w:t>s</w:t>
      </w:r>
      <w:r w:rsidR="0008660B">
        <w:rPr>
          <w:sz w:val="22"/>
          <w:szCs w:val="22"/>
        </w:rPr>
        <w:t xml:space="preserve"> us, in great detail, the behavior of the Diagonal Method algorithm. </w:t>
      </w:r>
      <w:r w:rsidR="0053515E">
        <w:rPr>
          <w:sz w:val="22"/>
          <w:szCs w:val="22"/>
        </w:rPr>
        <w:t>When we focus the simulator on the bit that Cantor buil</w:t>
      </w:r>
      <w:r w:rsidR="007E3799">
        <w:rPr>
          <w:sz w:val="22"/>
          <w:szCs w:val="22"/>
        </w:rPr>
        <w:t>t</w:t>
      </w:r>
      <w:r w:rsidR="0053515E">
        <w:rPr>
          <w:sz w:val="22"/>
          <w:szCs w:val="22"/>
        </w:rPr>
        <w:t xml:space="preserve"> his proof around</w:t>
      </w:r>
      <w:r w:rsidR="003D4C00">
        <w:rPr>
          <w:sz w:val="22"/>
          <w:szCs w:val="22"/>
        </w:rPr>
        <w:t xml:space="preserve"> (</w:t>
      </w:r>
      <w:r w:rsidR="0053515E">
        <w:rPr>
          <w:sz w:val="22"/>
          <w:szCs w:val="22"/>
        </w:rPr>
        <w:t xml:space="preserve">which we call the </w:t>
      </w:r>
      <w:r w:rsidR="0053515E" w:rsidRPr="009D01D8">
        <w:rPr>
          <w:i/>
          <w:iCs/>
          <w:sz w:val="22"/>
          <w:szCs w:val="22"/>
        </w:rPr>
        <w:t>critical bit</w:t>
      </w:r>
      <w:r w:rsidR="003D4C00">
        <w:rPr>
          <w:sz w:val="22"/>
          <w:szCs w:val="22"/>
        </w:rPr>
        <w:t xml:space="preserve">) </w:t>
      </w:r>
      <w:r w:rsidR="0053515E">
        <w:rPr>
          <w:sz w:val="22"/>
          <w:szCs w:val="22"/>
        </w:rPr>
        <w:t>we find that this bit is indeterminate</w:t>
      </w:r>
      <w:r w:rsidR="00804F5D">
        <w:rPr>
          <w:sz w:val="22"/>
          <w:szCs w:val="22"/>
        </w:rPr>
        <w:t xml:space="preserve">—because when computing this particular bit, the Diagonal-Method algorithm </w:t>
      </w:r>
      <w:r w:rsidR="003D4C00">
        <w:rPr>
          <w:sz w:val="22"/>
          <w:szCs w:val="22"/>
        </w:rPr>
        <w:t xml:space="preserve">fails to generate a digit value. </w:t>
      </w:r>
      <w:r w:rsidR="003D4C00" w:rsidRPr="003D4C00">
        <w:rPr>
          <w:i/>
          <w:iCs/>
          <w:sz w:val="22"/>
          <w:szCs w:val="22"/>
        </w:rPr>
        <w:t>The cause of this failure is an attempt to read an uninitialized variable</w:t>
      </w:r>
      <w:r w:rsidR="0053515E" w:rsidRPr="003D4C00">
        <w:rPr>
          <w:i/>
          <w:iCs/>
          <w:sz w:val="22"/>
          <w:szCs w:val="22"/>
        </w:rPr>
        <w:t>.</w:t>
      </w:r>
      <w:r w:rsidR="0053515E">
        <w:rPr>
          <w:sz w:val="22"/>
          <w:szCs w:val="22"/>
        </w:rPr>
        <w:t xml:space="preserve"> This discovery means that the supposed real number generated by the Diagonal Method is ill-defined; and so there </w:t>
      </w:r>
      <w:r w:rsidR="003D4C00">
        <w:rPr>
          <w:sz w:val="22"/>
          <w:szCs w:val="22"/>
        </w:rPr>
        <w:t>is</w:t>
      </w:r>
      <w:r w:rsidR="0053515E">
        <w:rPr>
          <w:sz w:val="22"/>
          <w:szCs w:val="22"/>
        </w:rPr>
        <w:t xml:space="preserve"> no contradiction; and the proof establishe</w:t>
      </w:r>
      <w:r w:rsidR="00804F5D">
        <w:rPr>
          <w:sz w:val="22"/>
          <w:szCs w:val="22"/>
        </w:rPr>
        <w:t>s</w:t>
      </w:r>
      <w:r w:rsidR="0053515E">
        <w:rPr>
          <w:sz w:val="22"/>
          <w:szCs w:val="22"/>
        </w:rPr>
        <w:t xml:space="preserve"> nothing. </w:t>
      </w:r>
    </w:p>
    <w:p w14:paraId="6AAF8899" w14:textId="6B184CB7" w:rsidR="00804F5D" w:rsidRDefault="00804F5D" w:rsidP="00266DE7">
      <w:pPr>
        <w:rPr>
          <w:sz w:val="22"/>
          <w:szCs w:val="22"/>
        </w:rPr>
      </w:pPr>
    </w:p>
    <w:p w14:paraId="1E440158" w14:textId="49FD02F1" w:rsidR="00804F5D" w:rsidRDefault="00804F5D" w:rsidP="00266DE7">
      <w:pPr>
        <w:rPr>
          <w:sz w:val="22"/>
          <w:szCs w:val="22"/>
        </w:rPr>
      </w:pPr>
      <w:r>
        <w:rPr>
          <w:sz w:val="22"/>
          <w:szCs w:val="22"/>
        </w:rPr>
        <w:t xml:space="preserve">In overview, the failure in Cantor's Proof may be described as follows. The Diagonal Method construction in Cantor's Proof contains self-reference; and when the algorithm is expressed in a modern programming language, </w:t>
      </w:r>
      <w:r w:rsidR="000C35DC">
        <w:rPr>
          <w:sz w:val="22"/>
          <w:szCs w:val="22"/>
        </w:rPr>
        <w:t xml:space="preserve">the self-reference leads to </w:t>
      </w:r>
      <w:r w:rsidR="003D4C00">
        <w:rPr>
          <w:sz w:val="22"/>
          <w:szCs w:val="22"/>
        </w:rPr>
        <w:t>a run-time error</w:t>
      </w:r>
      <w:r w:rsidR="000C35DC">
        <w:rPr>
          <w:sz w:val="22"/>
          <w:szCs w:val="22"/>
        </w:rPr>
        <w:t xml:space="preserve"> when attempting to compute one particular digit in the generated real number. This digit is thus </w:t>
      </w:r>
      <w:r w:rsidR="000C35DC" w:rsidRPr="003D4C00">
        <w:rPr>
          <w:i/>
          <w:iCs/>
          <w:sz w:val="22"/>
          <w:szCs w:val="22"/>
        </w:rPr>
        <w:t>indeterminate</w:t>
      </w:r>
      <w:r w:rsidR="000C35DC">
        <w:rPr>
          <w:sz w:val="22"/>
          <w:szCs w:val="22"/>
        </w:rPr>
        <w:t xml:space="preserve"> in value, and </w:t>
      </w:r>
      <w:r w:rsidR="003D4C00">
        <w:rPr>
          <w:sz w:val="22"/>
          <w:szCs w:val="22"/>
        </w:rPr>
        <w:t xml:space="preserve">so </w:t>
      </w:r>
      <w:r w:rsidR="000C35DC">
        <w:rPr>
          <w:sz w:val="22"/>
          <w:szCs w:val="22"/>
        </w:rPr>
        <w:t xml:space="preserve">the containing real number is </w:t>
      </w:r>
      <w:r w:rsidR="000C35DC" w:rsidRPr="003D4C00">
        <w:rPr>
          <w:i/>
          <w:iCs/>
          <w:sz w:val="22"/>
          <w:szCs w:val="22"/>
        </w:rPr>
        <w:t>ill-defined</w:t>
      </w:r>
      <w:r w:rsidR="000C35DC">
        <w:rPr>
          <w:sz w:val="22"/>
          <w:szCs w:val="22"/>
        </w:rPr>
        <w:t xml:space="preserve">. This failure in the Diagonal Method construction invalidates Cantor's 1891 Proof, but leaves open the possibility of other (non-diagonal) proofs of the theorem. The failure also calls in question other proofs based on the Diagonal Method, such as </w:t>
      </w:r>
      <w:r w:rsidR="00D45567">
        <w:rPr>
          <w:sz w:val="22"/>
          <w:szCs w:val="22"/>
        </w:rPr>
        <w:t>Gödel’s</w:t>
      </w:r>
      <w:r w:rsidR="000C35DC">
        <w:rPr>
          <w:sz w:val="22"/>
          <w:szCs w:val="22"/>
        </w:rPr>
        <w:t xml:space="preserve"> 1931 Incompleteness Proof and Turing's 1936 Halting-Problem proof. </w:t>
      </w:r>
    </w:p>
    <w:p w14:paraId="27042E42" w14:textId="666F59AA" w:rsidR="00875D27" w:rsidRDefault="00875D27" w:rsidP="00266DE7">
      <w:pPr>
        <w:rPr>
          <w:sz w:val="22"/>
          <w:szCs w:val="22"/>
        </w:rPr>
      </w:pPr>
    </w:p>
    <w:p w14:paraId="58CFB7BB" w14:textId="77777777" w:rsidR="00875D27" w:rsidRDefault="00875D27" w:rsidP="00266DE7">
      <w:pPr>
        <w:rPr>
          <w:sz w:val="22"/>
          <w:szCs w:val="22"/>
        </w:rPr>
      </w:pPr>
    </w:p>
    <w:p w14:paraId="6210B106" w14:textId="35641D94" w:rsidR="00F74023" w:rsidRDefault="00F74023" w:rsidP="003C6D13">
      <w:pPr>
        <w:rPr>
          <w:sz w:val="22"/>
          <w:szCs w:val="22"/>
        </w:rPr>
      </w:pPr>
    </w:p>
    <w:p w14:paraId="21E0FBCE" w14:textId="3B4D17D7" w:rsidR="00875D27" w:rsidRPr="00875D27" w:rsidRDefault="00E34196" w:rsidP="00875D27">
      <w:pPr>
        <w:rPr>
          <w:b/>
          <w:bCs/>
          <w:sz w:val="32"/>
          <w:szCs w:val="32"/>
        </w:rPr>
      </w:pPr>
      <w:r>
        <w:rPr>
          <w:b/>
          <w:bCs/>
          <w:sz w:val="32"/>
          <w:szCs w:val="32"/>
        </w:rPr>
        <w:t>1.</w:t>
      </w:r>
      <w:r w:rsidR="007A01A8">
        <w:rPr>
          <w:b/>
          <w:bCs/>
          <w:sz w:val="32"/>
          <w:szCs w:val="32"/>
        </w:rPr>
        <w:t xml:space="preserve">  </w:t>
      </w:r>
      <w:r>
        <w:rPr>
          <w:b/>
          <w:bCs/>
          <w:sz w:val="32"/>
          <w:szCs w:val="32"/>
        </w:rPr>
        <w:t>Introduction</w:t>
      </w:r>
    </w:p>
    <w:p w14:paraId="4F28DC96" w14:textId="77777777" w:rsidR="00875D27" w:rsidRDefault="00875D27" w:rsidP="00875D27">
      <w:pPr>
        <w:rPr>
          <w:sz w:val="22"/>
          <w:szCs w:val="22"/>
        </w:rPr>
      </w:pPr>
    </w:p>
    <w:p w14:paraId="5CCF8DE8" w14:textId="34D47454" w:rsidR="00F74023" w:rsidRDefault="00381775" w:rsidP="003C6D13">
      <w:pPr>
        <w:rPr>
          <w:sz w:val="22"/>
          <w:szCs w:val="22"/>
        </w:rPr>
      </w:pPr>
      <w:r>
        <w:rPr>
          <w:sz w:val="22"/>
          <w:szCs w:val="22"/>
        </w:rPr>
        <w:t xml:space="preserve">The currently-accepted foundations of mathematics are based on pre-computer ideas. This pre-computer period ended </w:t>
      </w:r>
      <w:r w:rsidR="00AC1D3A">
        <w:rPr>
          <w:sz w:val="22"/>
          <w:szCs w:val="22"/>
        </w:rPr>
        <w:t>around 1940</w:t>
      </w:r>
      <w:r>
        <w:rPr>
          <w:sz w:val="22"/>
          <w:szCs w:val="22"/>
        </w:rPr>
        <w:t xml:space="preserve">. We propose to audit Cantor's </w:t>
      </w:r>
      <w:r w:rsidR="00E34196">
        <w:rPr>
          <w:sz w:val="22"/>
          <w:szCs w:val="22"/>
        </w:rPr>
        <w:t xml:space="preserve">Uncountability </w:t>
      </w:r>
      <w:r>
        <w:rPr>
          <w:sz w:val="22"/>
          <w:szCs w:val="22"/>
        </w:rPr>
        <w:t xml:space="preserve">Proof, using the new ideas introduced by emergence of the electronic computer, and the new understandings possessed by the field of Computer Science, all of which </w:t>
      </w:r>
      <w:r w:rsidR="007A01A8">
        <w:rPr>
          <w:sz w:val="22"/>
          <w:szCs w:val="22"/>
        </w:rPr>
        <w:t xml:space="preserve">has </w:t>
      </w:r>
      <w:r>
        <w:rPr>
          <w:sz w:val="22"/>
          <w:szCs w:val="22"/>
        </w:rPr>
        <w:t xml:space="preserve">occurred </w:t>
      </w:r>
      <w:r w:rsidR="007A01A8">
        <w:rPr>
          <w:sz w:val="22"/>
          <w:szCs w:val="22"/>
        </w:rPr>
        <w:t>since</w:t>
      </w:r>
      <w:r>
        <w:rPr>
          <w:sz w:val="22"/>
          <w:szCs w:val="22"/>
        </w:rPr>
        <w:t xml:space="preserve"> World War 2.  </w:t>
      </w:r>
    </w:p>
    <w:p w14:paraId="52A8ACE8" w14:textId="2BFE1CBF" w:rsidR="00381775" w:rsidRDefault="00381775" w:rsidP="003C6D13">
      <w:pPr>
        <w:rPr>
          <w:sz w:val="22"/>
          <w:szCs w:val="22"/>
        </w:rPr>
      </w:pPr>
    </w:p>
    <w:p w14:paraId="297C8742" w14:textId="1CA5DC8E" w:rsidR="00381775" w:rsidRPr="00381775" w:rsidRDefault="00381775" w:rsidP="003C6D13">
      <w:pPr>
        <w:rPr>
          <w:color w:val="000000" w:themeColor="text1"/>
          <w:sz w:val="22"/>
          <w:szCs w:val="22"/>
        </w:rPr>
      </w:pPr>
      <w:r>
        <w:rPr>
          <w:color w:val="000000" w:themeColor="text1"/>
          <w:sz w:val="22"/>
          <w:szCs w:val="22"/>
        </w:rPr>
        <w:t>T</w:t>
      </w:r>
      <w:r w:rsidRPr="00381775">
        <w:rPr>
          <w:color w:val="000000" w:themeColor="text1"/>
          <w:sz w:val="22"/>
          <w:szCs w:val="22"/>
        </w:rPr>
        <w:t>hrough the example of computer programs</w:t>
      </w:r>
      <w:r>
        <w:rPr>
          <w:color w:val="000000" w:themeColor="text1"/>
          <w:sz w:val="22"/>
          <w:szCs w:val="22"/>
        </w:rPr>
        <w:t xml:space="preserve">, </w:t>
      </w:r>
      <w:r w:rsidRPr="00381775">
        <w:rPr>
          <w:color w:val="000000" w:themeColor="text1"/>
          <w:sz w:val="22"/>
          <w:szCs w:val="22"/>
        </w:rPr>
        <w:t xml:space="preserve">we now have a better understanding of </w:t>
      </w:r>
      <w:r w:rsidRPr="00381775">
        <w:rPr>
          <w:i/>
          <w:iCs/>
          <w:color w:val="000000" w:themeColor="text1"/>
          <w:sz w:val="22"/>
          <w:szCs w:val="22"/>
        </w:rPr>
        <w:t>what computation is</w:t>
      </w:r>
      <w:r w:rsidRPr="00381775">
        <w:rPr>
          <w:color w:val="000000" w:themeColor="text1"/>
          <w:sz w:val="22"/>
          <w:szCs w:val="22"/>
        </w:rPr>
        <w:t>.</w:t>
      </w:r>
      <w:r>
        <w:rPr>
          <w:color w:val="000000" w:themeColor="text1"/>
          <w:sz w:val="22"/>
          <w:szCs w:val="22"/>
        </w:rPr>
        <w:t xml:space="preserve"> We will therefore analyze Cantor's </w:t>
      </w:r>
      <w:r w:rsidR="00AC1D3A">
        <w:rPr>
          <w:color w:val="000000" w:themeColor="text1"/>
          <w:sz w:val="22"/>
          <w:szCs w:val="22"/>
        </w:rPr>
        <w:t xml:space="preserve">Diagonal Method </w:t>
      </w:r>
      <w:r>
        <w:rPr>
          <w:color w:val="000000" w:themeColor="text1"/>
          <w:sz w:val="22"/>
          <w:szCs w:val="22"/>
        </w:rPr>
        <w:t xml:space="preserve">construction </w:t>
      </w:r>
      <w:r w:rsidRPr="00381775">
        <w:rPr>
          <w:i/>
          <w:iCs/>
          <w:color w:val="000000" w:themeColor="text1"/>
          <w:sz w:val="22"/>
          <w:szCs w:val="22"/>
        </w:rPr>
        <w:t>as an algorithm</w:t>
      </w:r>
      <w:r>
        <w:rPr>
          <w:color w:val="000000" w:themeColor="text1"/>
          <w:sz w:val="22"/>
          <w:szCs w:val="22"/>
        </w:rPr>
        <w:t>. We will ask: Is this algorithm well-defined?</w:t>
      </w:r>
      <w:r w:rsidR="00AA1B8F">
        <w:rPr>
          <w:color w:val="000000" w:themeColor="text1"/>
          <w:sz w:val="22"/>
          <w:szCs w:val="22"/>
        </w:rPr>
        <w:t xml:space="preserve"> Is it a total function?</w:t>
      </w:r>
    </w:p>
    <w:p w14:paraId="4EA18468" w14:textId="77777777" w:rsidR="00381775" w:rsidRDefault="00381775" w:rsidP="003C6D13">
      <w:pPr>
        <w:rPr>
          <w:sz w:val="22"/>
          <w:szCs w:val="22"/>
        </w:rPr>
      </w:pPr>
    </w:p>
    <w:p w14:paraId="6E0DF8DD" w14:textId="6A3C660B" w:rsidR="00381775" w:rsidRDefault="00381775" w:rsidP="003C6D13">
      <w:pPr>
        <w:rPr>
          <w:color w:val="000000" w:themeColor="text1"/>
          <w:sz w:val="22"/>
          <w:szCs w:val="22"/>
        </w:rPr>
      </w:pPr>
      <w:r>
        <w:rPr>
          <w:color w:val="000000" w:themeColor="text1"/>
          <w:sz w:val="22"/>
          <w:szCs w:val="22"/>
        </w:rPr>
        <w:lastRenderedPageBreak/>
        <w:t>T</w:t>
      </w:r>
      <w:r w:rsidRPr="00381775">
        <w:rPr>
          <w:color w:val="000000" w:themeColor="text1"/>
          <w:sz w:val="22"/>
          <w:szCs w:val="22"/>
        </w:rPr>
        <w:t>here are tensions between math</w:t>
      </w:r>
      <w:r>
        <w:rPr>
          <w:color w:val="000000" w:themeColor="text1"/>
          <w:sz w:val="22"/>
          <w:szCs w:val="22"/>
        </w:rPr>
        <w:t>ematics</w:t>
      </w:r>
      <w:r w:rsidRPr="00381775">
        <w:rPr>
          <w:color w:val="000000" w:themeColor="text1"/>
          <w:sz w:val="22"/>
          <w:szCs w:val="22"/>
        </w:rPr>
        <w:t xml:space="preserve"> and C</w:t>
      </w:r>
      <w:r>
        <w:rPr>
          <w:color w:val="000000" w:themeColor="text1"/>
          <w:sz w:val="22"/>
          <w:szCs w:val="22"/>
        </w:rPr>
        <w:t xml:space="preserve">omputer </w:t>
      </w:r>
      <w:r w:rsidRPr="00381775">
        <w:rPr>
          <w:color w:val="000000" w:themeColor="text1"/>
          <w:sz w:val="22"/>
          <w:szCs w:val="22"/>
        </w:rPr>
        <w:t>S</w:t>
      </w:r>
      <w:r>
        <w:rPr>
          <w:color w:val="000000" w:themeColor="text1"/>
          <w:sz w:val="22"/>
          <w:szCs w:val="22"/>
        </w:rPr>
        <w:t>cience. T</w:t>
      </w:r>
      <w:r w:rsidRPr="00381775">
        <w:rPr>
          <w:color w:val="000000" w:themeColor="text1"/>
          <w:sz w:val="22"/>
          <w:szCs w:val="22"/>
        </w:rPr>
        <w:t xml:space="preserve">his is OK: </w:t>
      </w:r>
      <w:r>
        <w:rPr>
          <w:color w:val="000000" w:themeColor="text1"/>
          <w:sz w:val="22"/>
          <w:szCs w:val="22"/>
        </w:rPr>
        <w:t xml:space="preserve">and perhaps </w:t>
      </w:r>
      <w:r w:rsidRPr="00381775">
        <w:rPr>
          <w:color w:val="000000" w:themeColor="text1"/>
          <w:sz w:val="22"/>
          <w:szCs w:val="22"/>
        </w:rPr>
        <w:t>even valuable.</w:t>
      </w:r>
      <w:r>
        <w:rPr>
          <w:color w:val="000000" w:themeColor="text1"/>
          <w:sz w:val="22"/>
          <w:szCs w:val="22"/>
        </w:rPr>
        <w:t xml:space="preserve"> A debate between the two points of view—</w:t>
      </w:r>
      <w:r w:rsidR="00962EDB">
        <w:rPr>
          <w:color w:val="000000" w:themeColor="text1"/>
          <w:sz w:val="22"/>
          <w:szCs w:val="22"/>
        </w:rPr>
        <w:t xml:space="preserve">sometimes called </w:t>
      </w:r>
      <w:r>
        <w:rPr>
          <w:color w:val="000000" w:themeColor="text1"/>
          <w:sz w:val="22"/>
          <w:szCs w:val="22"/>
        </w:rPr>
        <w:t>a dialectic</w:t>
      </w:r>
      <w:r w:rsidR="00007D00">
        <w:rPr>
          <w:color w:val="000000" w:themeColor="text1"/>
          <w:sz w:val="22"/>
          <w:szCs w:val="22"/>
        </w:rPr>
        <w:t>—</w:t>
      </w:r>
      <w:r>
        <w:rPr>
          <w:color w:val="000000" w:themeColor="text1"/>
          <w:sz w:val="22"/>
          <w:szCs w:val="22"/>
        </w:rPr>
        <w:t xml:space="preserve">could possibly </w:t>
      </w:r>
      <w:r w:rsidRPr="00381775">
        <w:rPr>
          <w:color w:val="000000" w:themeColor="text1"/>
          <w:sz w:val="22"/>
          <w:szCs w:val="22"/>
        </w:rPr>
        <w:t>lead to resolution and mutual accom</w:t>
      </w:r>
      <w:r>
        <w:rPr>
          <w:color w:val="000000" w:themeColor="text1"/>
          <w:sz w:val="22"/>
          <w:szCs w:val="22"/>
        </w:rPr>
        <w:t>mo</w:t>
      </w:r>
      <w:r w:rsidRPr="00381775">
        <w:rPr>
          <w:color w:val="000000" w:themeColor="text1"/>
          <w:sz w:val="22"/>
          <w:szCs w:val="22"/>
        </w:rPr>
        <w:t>dation</w:t>
      </w:r>
      <w:r>
        <w:rPr>
          <w:color w:val="000000" w:themeColor="text1"/>
          <w:sz w:val="22"/>
          <w:szCs w:val="22"/>
        </w:rPr>
        <w:t>.</w:t>
      </w:r>
    </w:p>
    <w:p w14:paraId="3428DCA8" w14:textId="77777777" w:rsidR="00381775" w:rsidRPr="00381775" w:rsidRDefault="00381775" w:rsidP="003C6D13">
      <w:pPr>
        <w:rPr>
          <w:color w:val="000000" w:themeColor="text1"/>
          <w:sz w:val="22"/>
          <w:szCs w:val="22"/>
        </w:rPr>
      </w:pPr>
    </w:p>
    <w:p w14:paraId="6E953B46" w14:textId="5D3B0348" w:rsidR="00381775" w:rsidRPr="00381775" w:rsidRDefault="006E00A1" w:rsidP="003C6D13">
      <w:pPr>
        <w:rPr>
          <w:color w:val="000000" w:themeColor="text1"/>
          <w:sz w:val="22"/>
          <w:szCs w:val="22"/>
        </w:rPr>
      </w:pPr>
      <w:r w:rsidRPr="00AC1D3A">
        <w:rPr>
          <w:i/>
          <w:iCs/>
          <w:color w:val="000000" w:themeColor="text1"/>
          <w:sz w:val="22"/>
          <w:szCs w:val="22"/>
        </w:rPr>
        <w:t>T</w:t>
      </w:r>
      <w:r w:rsidR="00381775" w:rsidRPr="00AC1D3A">
        <w:rPr>
          <w:i/>
          <w:iCs/>
          <w:color w:val="000000" w:themeColor="text1"/>
          <w:sz w:val="22"/>
          <w:szCs w:val="22"/>
        </w:rPr>
        <w:t>he</w:t>
      </w:r>
      <w:r w:rsidR="00E34196">
        <w:rPr>
          <w:i/>
          <w:iCs/>
          <w:color w:val="000000" w:themeColor="text1"/>
          <w:sz w:val="22"/>
          <w:szCs w:val="22"/>
        </w:rPr>
        <w:t xml:space="preserve"> above</w:t>
      </w:r>
      <w:r w:rsidR="005A5EF8" w:rsidRPr="00AC1D3A">
        <w:rPr>
          <w:i/>
          <w:iCs/>
          <w:color w:val="000000" w:themeColor="text1"/>
          <w:sz w:val="22"/>
          <w:szCs w:val="22"/>
        </w:rPr>
        <w:t xml:space="preserve"> justification </w:t>
      </w:r>
      <w:r w:rsidR="00E34196">
        <w:rPr>
          <w:i/>
          <w:iCs/>
          <w:color w:val="000000" w:themeColor="text1"/>
          <w:sz w:val="22"/>
          <w:szCs w:val="22"/>
        </w:rPr>
        <w:t>is</w:t>
      </w:r>
      <w:r w:rsidR="00381775" w:rsidRPr="00AC1D3A">
        <w:rPr>
          <w:i/>
          <w:iCs/>
          <w:color w:val="000000" w:themeColor="text1"/>
          <w:sz w:val="22"/>
          <w:szCs w:val="22"/>
        </w:rPr>
        <w:t xml:space="preserve"> </w:t>
      </w:r>
      <w:r w:rsidR="00AA1B8F">
        <w:rPr>
          <w:i/>
          <w:iCs/>
          <w:color w:val="000000" w:themeColor="text1"/>
          <w:sz w:val="22"/>
          <w:szCs w:val="22"/>
        </w:rPr>
        <w:t xml:space="preserve">a </w:t>
      </w:r>
      <w:r w:rsidR="00381775" w:rsidRPr="00AC1D3A">
        <w:rPr>
          <w:i/>
          <w:iCs/>
          <w:color w:val="000000" w:themeColor="text1"/>
          <w:sz w:val="22"/>
          <w:szCs w:val="22"/>
        </w:rPr>
        <w:t>sufficient reason to critically examine C</w:t>
      </w:r>
      <w:r w:rsidRPr="00AC1D3A">
        <w:rPr>
          <w:i/>
          <w:iCs/>
          <w:color w:val="000000" w:themeColor="text1"/>
          <w:sz w:val="22"/>
          <w:szCs w:val="22"/>
        </w:rPr>
        <w:t xml:space="preserve">antor's </w:t>
      </w:r>
      <w:r w:rsidR="00381775" w:rsidRPr="00AC1D3A">
        <w:rPr>
          <w:i/>
          <w:iCs/>
          <w:color w:val="000000" w:themeColor="text1"/>
          <w:sz w:val="22"/>
          <w:szCs w:val="22"/>
        </w:rPr>
        <w:t>P</w:t>
      </w:r>
      <w:r w:rsidRPr="00AC1D3A">
        <w:rPr>
          <w:i/>
          <w:iCs/>
          <w:color w:val="000000" w:themeColor="text1"/>
          <w:sz w:val="22"/>
          <w:szCs w:val="22"/>
        </w:rPr>
        <w:t>roof</w:t>
      </w:r>
      <w:r>
        <w:rPr>
          <w:color w:val="000000" w:themeColor="text1"/>
          <w:sz w:val="22"/>
          <w:szCs w:val="22"/>
        </w:rPr>
        <w:t xml:space="preserve">. And furthermore, </w:t>
      </w:r>
      <w:r w:rsidR="00381775" w:rsidRPr="00381775">
        <w:rPr>
          <w:color w:val="000000" w:themeColor="text1"/>
          <w:sz w:val="22"/>
          <w:szCs w:val="22"/>
        </w:rPr>
        <w:t>permission</w:t>
      </w:r>
      <w:r>
        <w:rPr>
          <w:color w:val="000000" w:themeColor="text1"/>
          <w:sz w:val="22"/>
          <w:szCs w:val="22"/>
        </w:rPr>
        <w:t xml:space="preserve"> to do so</w:t>
      </w:r>
      <w:r w:rsidR="00381775" w:rsidRPr="00381775">
        <w:rPr>
          <w:color w:val="000000" w:themeColor="text1"/>
          <w:sz w:val="22"/>
          <w:szCs w:val="22"/>
        </w:rPr>
        <w:t xml:space="preserve"> is not required</w:t>
      </w:r>
      <w:r>
        <w:rPr>
          <w:color w:val="000000" w:themeColor="text1"/>
          <w:sz w:val="22"/>
          <w:szCs w:val="22"/>
        </w:rPr>
        <w:t>. I</w:t>
      </w:r>
      <w:r w:rsidR="00381775" w:rsidRPr="00381775">
        <w:rPr>
          <w:color w:val="000000" w:themeColor="text1"/>
          <w:sz w:val="22"/>
          <w:szCs w:val="22"/>
        </w:rPr>
        <w:t>f we find no errors</w:t>
      </w:r>
      <w:r>
        <w:rPr>
          <w:color w:val="000000" w:themeColor="text1"/>
          <w:sz w:val="22"/>
          <w:szCs w:val="22"/>
        </w:rPr>
        <w:t>—</w:t>
      </w:r>
      <w:r w:rsidR="00381775" w:rsidRPr="00381775">
        <w:rPr>
          <w:color w:val="000000" w:themeColor="text1"/>
          <w:sz w:val="22"/>
          <w:szCs w:val="22"/>
        </w:rPr>
        <w:t>no harm is done</w:t>
      </w:r>
      <w:r>
        <w:rPr>
          <w:color w:val="000000" w:themeColor="text1"/>
          <w:sz w:val="22"/>
          <w:szCs w:val="22"/>
        </w:rPr>
        <w:t>. If we do find errors</w:t>
      </w:r>
      <w:r w:rsidR="00381775" w:rsidRPr="00381775">
        <w:rPr>
          <w:color w:val="000000" w:themeColor="text1"/>
          <w:sz w:val="22"/>
          <w:szCs w:val="22"/>
        </w:rPr>
        <w:t xml:space="preserve">, </w:t>
      </w:r>
      <w:r w:rsidR="00007D00">
        <w:rPr>
          <w:color w:val="000000" w:themeColor="text1"/>
          <w:sz w:val="22"/>
          <w:szCs w:val="22"/>
        </w:rPr>
        <w:t xml:space="preserve">then </w:t>
      </w:r>
      <w:r w:rsidR="00381775" w:rsidRPr="00381775">
        <w:rPr>
          <w:color w:val="000000" w:themeColor="text1"/>
          <w:sz w:val="22"/>
          <w:szCs w:val="22"/>
        </w:rPr>
        <w:t>we learn</w:t>
      </w:r>
      <w:r>
        <w:rPr>
          <w:color w:val="000000" w:themeColor="text1"/>
          <w:sz w:val="22"/>
          <w:szCs w:val="22"/>
        </w:rPr>
        <w:t>ed</w:t>
      </w:r>
      <w:r w:rsidR="00381775" w:rsidRPr="00381775">
        <w:rPr>
          <w:color w:val="000000" w:themeColor="text1"/>
          <w:sz w:val="22"/>
          <w:szCs w:val="22"/>
        </w:rPr>
        <w:t xml:space="preserve"> something</w:t>
      </w:r>
      <w:r>
        <w:rPr>
          <w:color w:val="000000" w:themeColor="text1"/>
          <w:sz w:val="22"/>
          <w:szCs w:val="22"/>
        </w:rPr>
        <w:t xml:space="preserve"> we didn't know before</w:t>
      </w:r>
      <w:r w:rsidR="00381775" w:rsidRPr="00381775">
        <w:rPr>
          <w:color w:val="000000" w:themeColor="text1"/>
          <w:sz w:val="22"/>
          <w:szCs w:val="22"/>
        </w:rPr>
        <w:t>.</w:t>
      </w:r>
      <w:r>
        <w:rPr>
          <w:color w:val="000000" w:themeColor="text1"/>
          <w:sz w:val="22"/>
          <w:szCs w:val="22"/>
        </w:rPr>
        <w:t xml:space="preserve"> If you think back to Euler's time, the </w:t>
      </w:r>
      <w:r w:rsidR="00381775" w:rsidRPr="00381775">
        <w:rPr>
          <w:color w:val="000000" w:themeColor="text1"/>
          <w:sz w:val="22"/>
          <w:szCs w:val="22"/>
        </w:rPr>
        <w:t xml:space="preserve">critique of </w:t>
      </w:r>
      <w:r>
        <w:rPr>
          <w:color w:val="000000" w:themeColor="text1"/>
          <w:sz w:val="22"/>
          <w:szCs w:val="22"/>
        </w:rPr>
        <w:t xml:space="preserve">the </w:t>
      </w:r>
      <w:r w:rsidR="00381775" w:rsidRPr="00381775">
        <w:rPr>
          <w:color w:val="000000" w:themeColor="text1"/>
          <w:sz w:val="22"/>
          <w:szCs w:val="22"/>
        </w:rPr>
        <w:t xml:space="preserve">initial </w:t>
      </w:r>
      <w:r w:rsidR="00AA1B8F">
        <w:rPr>
          <w:color w:val="000000" w:themeColor="text1"/>
          <w:sz w:val="22"/>
          <w:szCs w:val="22"/>
        </w:rPr>
        <w:t xml:space="preserve">1758 </w:t>
      </w:r>
      <w:r w:rsidR="00381775" w:rsidRPr="00381775">
        <w:rPr>
          <w:color w:val="000000" w:themeColor="text1"/>
          <w:sz w:val="22"/>
          <w:szCs w:val="22"/>
        </w:rPr>
        <w:t>version of Euler's Theorem</w:t>
      </w:r>
      <w:r w:rsidR="005A5EF8">
        <w:rPr>
          <w:color w:val="000000" w:themeColor="text1"/>
          <w:sz w:val="22"/>
          <w:szCs w:val="22"/>
        </w:rPr>
        <w:t xml:space="preserve"> </w:t>
      </w:r>
      <w:r w:rsidR="00E34196">
        <w:rPr>
          <w:color w:val="000000" w:themeColor="text1"/>
          <w:sz w:val="22"/>
          <w:szCs w:val="22"/>
        </w:rPr>
        <w:t>(the equation</w:t>
      </w:r>
      <w:r w:rsidR="00412C5A">
        <w:rPr>
          <w:color w:val="000000" w:themeColor="text1"/>
          <w:sz w:val="22"/>
          <w:szCs w:val="22"/>
        </w:rPr>
        <w:t xml:space="preserve">                   </w:t>
      </w:r>
      <w:r w:rsidR="00E34196">
        <w:rPr>
          <w:color w:val="000000" w:themeColor="text1"/>
          <w:sz w:val="22"/>
          <w:szCs w:val="22"/>
        </w:rPr>
        <w:t xml:space="preserve"> </w:t>
      </w:r>
      <m:oMath>
        <m:r>
          <w:rPr>
            <w:rFonts w:ascii="Cambria Math" w:hAnsi="Cambria Math"/>
            <w:color w:val="000000" w:themeColor="text1"/>
            <w:sz w:val="22"/>
            <w:szCs w:val="22"/>
          </w:rPr>
          <m:t>V-E+F=2</m:t>
        </m:r>
      </m:oMath>
      <w:r w:rsidR="00E34196">
        <w:rPr>
          <w:color w:val="000000" w:themeColor="text1"/>
          <w:sz w:val="22"/>
          <w:szCs w:val="22"/>
        </w:rPr>
        <w:t xml:space="preserve"> relating the number of vertices, edges, and faces of a polyhedron)</w:t>
      </w:r>
      <w:r w:rsidR="00381775" w:rsidRPr="00381775">
        <w:rPr>
          <w:color w:val="000000" w:themeColor="text1"/>
          <w:sz w:val="22"/>
          <w:szCs w:val="22"/>
        </w:rPr>
        <w:t xml:space="preserve"> yielded </w:t>
      </w:r>
      <w:r>
        <w:rPr>
          <w:color w:val="000000" w:themeColor="text1"/>
          <w:sz w:val="22"/>
          <w:szCs w:val="22"/>
        </w:rPr>
        <w:t>an important discovery (a link between geometry and topology)</w:t>
      </w:r>
      <w:r w:rsidR="00E34196">
        <w:rPr>
          <w:color w:val="000000" w:themeColor="text1"/>
          <w:sz w:val="22"/>
          <w:szCs w:val="22"/>
        </w:rPr>
        <w:t xml:space="preserve"> [</w:t>
      </w:r>
      <w:r w:rsidR="00E34196" w:rsidRPr="00E34196">
        <w:rPr>
          <w:color w:val="000000" w:themeColor="text1"/>
          <w:sz w:val="22"/>
          <w:szCs w:val="22"/>
          <w:highlight w:val="yellow"/>
        </w:rPr>
        <w:t>REF Lakatos 1976</w:t>
      </w:r>
      <w:r w:rsidR="00E34196">
        <w:rPr>
          <w:color w:val="000000" w:themeColor="text1"/>
          <w:sz w:val="22"/>
          <w:szCs w:val="22"/>
        </w:rPr>
        <w:t>]</w:t>
      </w:r>
      <w:r>
        <w:rPr>
          <w:color w:val="000000" w:themeColor="text1"/>
          <w:sz w:val="22"/>
          <w:szCs w:val="22"/>
        </w:rPr>
        <w:t xml:space="preserve">. There are good reasons to audit, and it has no downside. </w:t>
      </w:r>
    </w:p>
    <w:p w14:paraId="373211D3" w14:textId="34A42EC5" w:rsidR="00F74023" w:rsidRDefault="00F74023" w:rsidP="003C6D13">
      <w:pPr>
        <w:rPr>
          <w:sz w:val="22"/>
          <w:szCs w:val="22"/>
        </w:rPr>
      </w:pPr>
    </w:p>
    <w:p w14:paraId="19D83731" w14:textId="16CA1B56" w:rsidR="00F74023" w:rsidRDefault="00F74023" w:rsidP="003C6D13">
      <w:pPr>
        <w:rPr>
          <w:sz w:val="22"/>
          <w:szCs w:val="22"/>
        </w:rPr>
      </w:pPr>
    </w:p>
    <w:p w14:paraId="2A5AF4E4" w14:textId="41228379" w:rsidR="00875D27" w:rsidRPr="00875D27" w:rsidRDefault="00791C34" w:rsidP="00875D27">
      <w:pPr>
        <w:rPr>
          <w:b/>
          <w:bCs/>
          <w:sz w:val="32"/>
          <w:szCs w:val="32"/>
        </w:rPr>
      </w:pPr>
      <w:r>
        <w:rPr>
          <w:b/>
          <w:bCs/>
          <w:sz w:val="32"/>
          <w:szCs w:val="32"/>
        </w:rPr>
        <w:t>1.1.</w:t>
      </w:r>
      <w:r w:rsidR="007A01A8">
        <w:rPr>
          <w:b/>
          <w:bCs/>
          <w:sz w:val="32"/>
          <w:szCs w:val="32"/>
        </w:rPr>
        <w:t xml:space="preserve">  Representing Real Numbers</w:t>
      </w:r>
    </w:p>
    <w:p w14:paraId="7E718C0B" w14:textId="77777777" w:rsidR="00875D27" w:rsidRDefault="00875D27" w:rsidP="00875D27">
      <w:pPr>
        <w:rPr>
          <w:sz w:val="22"/>
          <w:szCs w:val="22"/>
        </w:rPr>
      </w:pPr>
    </w:p>
    <w:p w14:paraId="62875F1F" w14:textId="5A060A02" w:rsidR="00F74023" w:rsidRDefault="00FF5498" w:rsidP="003C6D13">
      <w:pPr>
        <w:rPr>
          <w:sz w:val="22"/>
          <w:szCs w:val="22"/>
        </w:rPr>
      </w:pPr>
      <w:r>
        <w:rPr>
          <w:sz w:val="22"/>
          <w:szCs w:val="22"/>
        </w:rPr>
        <w:t xml:space="preserve">Reasoning about the set of ALL real numbers requires a </w:t>
      </w:r>
      <w:r w:rsidRPr="00FF5498">
        <w:rPr>
          <w:i/>
          <w:iCs/>
          <w:sz w:val="22"/>
          <w:szCs w:val="22"/>
        </w:rPr>
        <w:t>definition</w:t>
      </w:r>
      <w:r>
        <w:rPr>
          <w:sz w:val="22"/>
          <w:szCs w:val="22"/>
        </w:rPr>
        <w:t xml:space="preserve"> of what a real number is. Without a clear definition, we won't know if we got them all; or what criterion to use to exclude entities we wish to </w:t>
      </w:r>
      <w:r w:rsidR="00FD3526">
        <w:rPr>
          <w:sz w:val="22"/>
          <w:szCs w:val="22"/>
        </w:rPr>
        <w:t>bar</w:t>
      </w:r>
      <w:r>
        <w:rPr>
          <w:sz w:val="22"/>
          <w:szCs w:val="22"/>
        </w:rPr>
        <w:t xml:space="preserve"> from </w:t>
      </w:r>
      <w:r w:rsidR="00FD3526">
        <w:rPr>
          <w:sz w:val="22"/>
          <w:szCs w:val="22"/>
        </w:rPr>
        <w:t xml:space="preserve">membership in </w:t>
      </w:r>
      <w:r>
        <w:rPr>
          <w:sz w:val="22"/>
          <w:szCs w:val="22"/>
        </w:rPr>
        <w:t xml:space="preserve">the set. </w:t>
      </w:r>
    </w:p>
    <w:p w14:paraId="260F767C" w14:textId="3A414578" w:rsidR="00FF5498" w:rsidRDefault="00FF5498" w:rsidP="003C6D13">
      <w:pPr>
        <w:rPr>
          <w:sz w:val="22"/>
          <w:szCs w:val="22"/>
        </w:rPr>
      </w:pPr>
    </w:p>
    <w:p w14:paraId="7512DEF0" w14:textId="5218B2E1" w:rsidR="00FF5498" w:rsidRDefault="00FF5498" w:rsidP="003C6D13">
      <w:pPr>
        <w:rPr>
          <w:sz w:val="22"/>
          <w:szCs w:val="22"/>
        </w:rPr>
      </w:pPr>
      <w:r>
        <w:rPr>
          <w:sz w:val="22"/>
          <w:szCs w:val="22"/>
        </w:rPr>
        <w:t xml:space="preserve">Does it work to define a real number as an infinite sequence of digits? To a computer scientist, the answer is </w:t>
      </w:r>
      <w:r w:rsidR="00D3407A" w:rsidRPr="007E3799">
        <w:rPr>
          <w:i/>
          <w:iCs/>
          <w:sz w:val="22"/>
          <w:szCs w:val="22"/>
        </w:rPr>
        <w:t>NO</w:t>
      </w:r>
      <w:r>
        <w:rPr>
          <w:sz w:val="22"/>
          <w:szCs w:val="22"/>
        </w:rPr>
        <w:t xml:space="preserve">—because a truly infinite sequence of digits </w:t>
      </w:r>
      <w:r w:rsidRPr="007E3799">
        <w:rPr>
          <w:i/>
          <w:iCs/>
          <w:sz w:val="22"/>
          <w:szCs w:val="22"/>
        </w:rPr>
        <w:t>NEVER ENDS</w:t>
      </w:r>
      <w:r>
        <w:rPr>
          <w:sz w:val="22"/>
          <w:szCs w:val="22"/>
        </w:rPr>
        <w:t xml:space="preserve">—there is no way to write </w:t>
      </w:r>
      <w:r w:rsidR="00FD3526">
        <w:rPr>
          <w:sz w:val="22"/>
          <w:szCs w:val="22"/>
        </w:rPr>
        <w:t>them</w:t>
      </w:r>
      <w:r w:rsidR="008C0908">
        <w:rPr>
          <w:sz w:val="22"/>
          <w:szCs w:val="22"/>
        </w:rPr>
        <w:t xml:space="preserve"> all</w:t>
      </w:r>
      <w:r>
        <w:rPr>
          <w:sz w:val="22"/>
          <w:szCs w:val="22"/>
        </w:rPr>
        <w:t xml:space="preserve"> down, or store </w:t>
      </w:r>
      <w:r w:rsidR="00FD3526">
        <w:rPr>
          <w:sz w:val="22"/>
          <w:szCs w:val="22"/>
        </w:rPr>
        <w:t>them</w:t>
      </w:r>
      <w:r>
        <w:rPr>
          <w:sz w:val="22"/>
          <w:szCs w:val="22"/>
        </w:rPr>
        <w:t xml:space="preserve"> in a computer memory. If you stop after giving the first </w:t>
      </w:r>
      <w:r w:rsidR="00AA1B8F">
        <w:rPr>
          <w:sz w:val="22"/>
          <w:szCs w:val="22"/>
        </w:rPr>
        <w:t>10</w:t>
      </w:r>
      <w:r w:rsidR="00AA1B8F" w:rsidRPr="00AA1B8F">
        <w:rPr>
          <w:sz w:val="22"/>
          <w:szCs w:val="22"/>
          <w:vertAlign w:val="superscript"/>
        </w:rPr>
        <w:t>100</w:t>
      </w:r>
      <w:r w:rsidR="00AA1B8F">
        <w:rPr>
          <w:sz w:val="22"/>
          <w:szCs w:val="22"/>
        </w:rPr>
        <w:t xml:space="preserve"> or 10</w:t>
      </w:r>
      <w:r w:rsidR="00AA1B8F" w:rsidRPr="00AA1B8F">
        <w:rPr>
          <w:sz w:val="22"/>
          <w:szCs w:val="22"/>
          <w:vertAlign w:val="superscript"/>
        </w:rPr>
        <w:t>10</w:t>
      </w:r>
      <w:r w:rsidR="00AA1B8F">
        <w:rPr>
          <w:sz w:val="22"/>
          <w:szCs w:val="22"/>
          <w:vertAlign w:val="superscript"/>
        </w:rPr>
        <w:t>0</w:t>
      </w:r>
      <w:r w:rsidR="00AA1B8F" w:rsidRPr="00AA1B8F">
        <w:rPr>
          <w:sz w:val="22"/>
          <w:szCs w:val="22"/>
          <w:vertAlign w:val="superscript"/>
        </w:rPr>
        <w:t>0</w:t>
      </w:r>
      <w:r w:rsidR="00AA1B8F">
        <w:rPr>
          <w:sz w:val="22"/>
          <w:szCs w:val="22"/>
        </w:rPr>
        <w:t xml:space="preserve"> or 10</w:t>
      </w:r>
      <w:r w:rsidR="00AA1B8F" w:rsidRPr="00AA1B8F">
        <w:rPr>
          <w:sz w:val="22"/>
          <w:szCs w:val="22"/>
          <w:vertAlign w:val="superscript"/>
        </w:rPr>
        <w:t>1</w:t>
      </w:r>
      <w:r w:rsidR="00AA1B8F">
        <w:rPr>
          <w:sz w:val="22"/>
          <w:szCs w:val="22"/>
          <w:vertAlign w:val="superscript"/>
        </w:rPr>
        <w:t>,</w:t>
      </w:r>
      <w:r w:rsidR="00AA1B8F" w:rsidRPr="00AA1B8F">
        <w:rPr>
          <w:sz w:val="22"/>
          <w:szCs w:val="22"/>
          <w:vertAlign w:val="superscript"/>
        </w:rPr>
        <w:t>0</w:t>
      </w:r>
      <w:r w:rsidR="00AA1B8F">
        <w:rPr>
          <w:sz w:val="22"/>
          <w:szCs w:val="22"/>
          <w:vertAlign w:val="superscript"/>
        </w:rPr>
        <w:t>00,00</w:t>
      </w:r>
      <w:r w:rsidR="00AA1B8F" w:rsidRPr="00AA1B8F">
        <w:rPr>
          <w:sz w:val="22"/>
          <w:szCs w:val="22"/>
          <w:vertAlign w:val="superscript"/>
        </w:rPr>
        <w:t>0</w:t>
      </w:r>
      <w:r w:rsidR="00AA1B8F">
        <w:rPr>
          <w:sz w:val="22"/>
          <w:szCs w:val="22"/>
        </w:rPr>
        <w:t xml:space="preserve"> </w:t>
      </w:r>
      <w:r>
        <w:rPr>
          <w:sz w:val="22"/>
          <w:szCs w:val="22"/>
        </w:rPr>
        <w:t xml:space="preserve">digits, </w:t>
      </w:r>
      <w:r w:rsidRPr="00FF5498">
        <w:rPr>
          <w:i/>
          <w:iCs/>
          <w:sz w:val="22"/>
          <w:szCs w:val="22"/>
        </w:rPr>
        <w:t>you have not defined an infinite sequence</w:t>
      </w:r>
      <w:r>
        <w:rPr>
          <w:sz w:val="22"/>
          <w:szCs w:val="22"/>
        </w:rPr>
        <w:t xml:space="preserve">—sorry, but you </w:t>
      </w:r>
      <w:r w:rsidR="00FD3526">
        <w:rPr>
          <w:sz w:val="22"/>
          <w:szCs w:val="22"/>
        </w:rPr>
        <w:t xml:space="preserve">have </w:t>
      </w:r>
      <w:r>
        <w:rPr>
          <w:sz w:val="22"/>
          <w:szCs w:val="22"/>
        </w:rPr>
        <w:t xml:space="preserve">merely defined a </w:t>
      </w:r>
      <w:r w:rsidR="00AC1D3A">
        <w:rPr>
          <w:sz w:val="22"/>
          <w:szCs w:val="22"/>
        </w:rPr>
        <w:t>finite sequence</w:t>
      </w:r>
      <w:r>
        <w:rPr>
          <w:sz w:val="22"/>
          <w:szCs w:val="22"/>
        </w:rPr>
        <w:t xml:space="preserve">. </w:t>
      </w:r>
    </w:p>
    <w:p w14:paraId="39E56B55" w14:textId="3153665C" w:rsidR="00FD3526" w:rsidRDefault="00FD3526" w:rsidP="003C6D13">
      <w:pPr>
        <w:rPr>
          <w:sz w:val="22"/>
          <w:szCs w:val="22"/>
        </w:rPr>
      </w:pPr>
    </w:p>
    <w:p w14:paraId="678AA006" w14:textId="2F9899AA" w:rsidR="00FD3526" w:rsidRDefault="00FD3526" w:rsidP="003C6D13">
      <w:pPr>
        <w:rPr>
          <w:sz w:val="22"/>
          <w:szCs w:val="22"/>
        </w:rPr>
      </w:pPr>
      <w:r>
        <w:rPr>
          <w:sz w:val="22"/>
          <w:szCs w:val="22"/>
        </w:rPr>
        <w:t xml:space="preserve">A better idea is to give a </w:t>
      </w:r>
      <w:r w:rsidRPr="00FD3526">
        <w:rPr>
          <w:i/>
          <w:iCs/>
          <w:sz w:val="22"/>
          <w:szCs w:val="22"/>
        </w:rPr>
        <w:t>procedure</w:t>
      </w:r>
      <w:r>
        <w:rPr>
          <w:sz w:val="22"/>
          <w:szCs w:val="22"/>
        </w:rPr>
        <w:t xml:space="preserve"> for generating these digits. This definition of a real number allows us to create a finite representation (the procedure) of an infinite sequence of digits. In modern terms, the procedure is a </w:t>
      </w:r>
      <w:r w:rsidR="00127851" w:rsidRPr="00127851">
        <w:rPr>
          <w:i/>
          <w:iCs/>
          <w:sz w:val="22"/>
          <w:szCs w:val="22"/>
        </w:rPr>
        <w:t>program</w:t>
      </w:r>
      <w:r>
        <w:rPr>
          <w:sz w:val="22"/>
          <w:szCs w:val="22"/>
        </w:rPr>
        <w:t>. Finding a way to represent an infinite structure with finite means is actually a brilliant intellectual achievement. This representation of real numbers was used by Turing in his 1936 paper</w:t>
      </w:r>
      <w:r w:rsidR="00791C34">
        <w:rPr>
          <w:sz w:val="22"/>
          <w:szCs w:val="22"/>
        </w:rPr>
        <w:t xml:space="preserve"> [</w:t>
      </w:r>
      <w:r w:rsidR="00791C34" w:rsidRPr="007A01A8">
        <w:rPr>
          <w:sz w:val="22"/>
          <w:szCs w:val="22"/>
          <w:highlight w:val="yellow"/>
        </w:rPr>
        <w:t>REF</w:t>
      </w:r>
      <w:r w:rsidR="00791C34">
        <w:rPr>
          <w:sz w:val="22"/>
          <w:szCs w:val="22"/>
        </w:rPr>
        <w:t>], which introduced the idea of the Turing Machine</w:t>
      </w:r>
      <w:r>
        <w:rPr>
          <w:sz w:val="22"/>
          <w:szCs w:val="22"/>
        </w:rPr>
        <w:t xml:space="preserve">. </w:t>
      </w:r>
    </w:p>
    <w:p w14:paraId="2102950F" w14:textId="7B1D2FB8" w:rsidR="00FD3526" w:rsidRDefault="00FD3526" w:rsidP="003C6D13">
      <w:pPr>
        <w:rPr>
          <w:sz w:val="22"/>
          <w:szCs w:val="22"/>
        </w:rPr>
      </w:pPr>
    </w:p>
    <w:p w14:paraId="29BCACCB" w14:textId="5D356388" w:rsidR="00FD3526" w:rsidRDefault="00FD3526" w:rsidP="003C6D13">
      <w:pPr>
        <w:rPr>
          <w:sz w:val="22"/>
          <w:szCs w:val="22"/>
        </w:rPr>
      </w:pPr>
      <w:r>
        <w:rPr>
          <w:sz w:val="22"/>
          <w:szCs w:val="22"/>
        </w:rPr>
        <w:t>It doesn't matter whether we use base-10 or base-2</w:t>
      </w:r>
      <w:r w:rsidR="00C1402D">
        <w:rPr>
          <w:sz w:val="22"/>
          <w:szCs w:val="22"/>
        </w:rPr>
        <w:t xml:space="preserve"> </w:t>
      </w:r>
      <w:r w:rsidR="00C1402D">
        <w:rPr>
          <w:sz w:val="22"/>
          <w:szCs w:val="22"/>
        </w:rPr>
        <w:t>(as Cantor did)</w:t>
      </w:r>
      <w:r>
        <w:rPr>
          <w:sz w:val="22"/>
          <w:szCs w:val="22"/>
        </w:rPr>
        <w:t xml:space="preserve"> to represent real numbers</w:t>
      </w:r>
      <w:r w:rsidR="00FC36B2">
        <w:rPr>
          <w:sz w:val="22"/>
          <w:szCs w:val="22"/>
        </w:rPr>
        <w:t>; the two representations are equivalent</w:t>
      </w:r>
      <w:r w:rsidR="00791C34">
        <w:rPr>
          <w:sz w:val="22"/>
          <w:szCs w:val="22"/>
        </w:rPr>
        <w:t xml:space="preserve"> [</w:t>
      </w:r>
      <w:r w:rsidR="00791C34" w:rsidRPr="00791C34">
        <w:rPr>
          <w:sz w:val="22"/>
          <w:szCs w:val="22"/>
          <w:highlight w:val="yellow"/>
        </w:rPr>
        <w:t>REF Martin Davis</w:t>
      </w:r>
      <w:r w:rsidR="00791C34">
        <w:rPr>
          <w:sz w:val="22"/>
          <w:szCs w:val="22"/>
        </w:rPr>
        <w:t>]</w:t>
      </w:r>
      <w:r w:rsidR="00FC36B2">
        <w:rPr>
          <w:sz w:val="22"/>
          <w:szCs w:val="22"/>
        </w:rPr>
        <w:t xml:space="preserve">. We will use binary numbers </w:t>
      </w:r>
      <w:r w:rsidR="00127851">
        <w:rPr>
          <w:sz w:val="22"/>
          <w:szCs w:val="22"/>
        </w:rPr>
        <w:t>here</w:t>
      </w:r>
      <w:r w:rsidR="00FC36B2">
        <w:rPr>
          <w:sz w:val="22"/>
          <w:szCs w:val="22"/>
        </w:rPr>
        <w:t>—because arithmetic is implemented in base-2 on modern computer</w:t>
      </w:r>
      <w:r w:rsidR="005A5EF8">
        <w:rPr>
          <w:sz w:val="22"/>
          <w:szCs w:val="22"/>
        </w:rPr>
        <w:t>s</w:t>
      </w:r>
      <w:r w:rsidR="00FC36B2">
        <w:rPr>
          <w:sz w:val="22"/>
          <w:szCs w:val="22"/>
        </w:rPr>
        <w:t xml:space="preserve">. </w:t>
      </w:r>
    </w:p>
    <w:p w14:paraId="3FC16E7B" w14:textId="77777777" w:rsidR="003C6D13" w:rsidRDefault="003C6D13" w:rsidP="003C6D13">
      <w:pPr>
        <w:rPr>
          <w:color w:val="4472C4" w:themeColor="accent1"/>
          <w:sz w:val="22"/>
          <w:szCs w:val="22"/>
        </w:rPr>
      </w:pPr>
    </w:p>
    <w:p w14:paraId="123DA397" w14:textId="721E8862" w:rsidR="00920718" w:rsidRPr="00920718" w:rsidRDefault="00920718" w:rsidP="003C6D13">
      <w:pPr>
        <w:rPr>
          <w:color w:val="4472C4" w:themeColor="accent1"/>
          <w:sz w:val="22"/>
          <w:szCs w:val="22"/>
        </w:rPr>
      </w:pPr>
      <w:r w:rsidRPr="00920718">
        <w:rPr>
          <w:color w:val="4472C4" w:themeColor="accent1"/>
          <w:sz w:val="22"/>
          <w:szCs w:val="22"/>
        </w:rPr>
        <w:tab/>
      </w:r>
    </w:p>
    <w:p w14:paraId="281B37E7" w14:textId="7CAFE841" w:rsidR="00875D27" w:rsidRPr="00875D27" w:rsidRDefault="00791C34" w:rsidP="00875D27">
      <w:pPr>
        <w:rPr>
          <w:b/>
          <w:bCs/>
          <w:sz w:val="32"/>
          <w:szCs w:val="32"/>
        </w:rPr>
      </w:pPr>
      <w:r>
        <w:rPr>
          <w:b/>
          <w:bCs/>
          <w:sz w:val="32"/>
          <w:szCs w:val="32"/>
        </w:rPr>
        <w:t>1.2.</w:t>
      </w:r>
      <w:r w:rsidR="007A01A8">
        <w:rPr>
          <w:b/>
          <w:bCs/>
          <w:sz w:val="32"/>
          <w:szCs w:val="32"/>
        </w:rPr>
        <w:t xml:space="preserve">  The Word "All"</w:t>
      </w:r>
    </w:p>
    <w:p w14:paraId="373C717C" w14:textId="77777777" w:rsidR="00875D27" w:rsidRDefault="00875D27" w:rsidP="00875D27">
      <w:pPr>
        <w:rPr>
          <w:sz w:val="22"/>
          <w:szCs w:val="22"/>
        </w:rPr>
      </w:pPr>
    </w:p>
    <w:p w14:paraId="458BD267" w14:textId="7EE3F531" w:rsidR="0031181D" w:rsidRPr="0031181D" w:rsidRDefault="0031181D" w:rsidP="003C6D13">
      <w:pPr>
        <w:rPr>
          <w:color w:val="000000" w:themeColor="text1"/>
          <w:sz w:val="22"/>
          <w:szCs w:val="22"/>
        </w:rPr>
      </w:pPr>
      <w:r w:rsidRPr="0031181D">
        <w:rPr>
          <w:color w:val="000000" w:themeColor="text1"/>
          <w:sz w:val="22"/>
          <w:szCs w:val="22"/>
        </w:rPr>
        <w:t xml:space="preserve">The word </w:t>
      </w:r>
      <w:r w:rsidRPr="00127851">
        <w:rPr>
          <w:i/>
          <w:iCs/>
          <w:color w:val="000000" w:themeColor="text1"/>
          <w:sz w:val="22"/>
          <w:szCs w:val="22"/>
        </w:rPr>
        <w:t>ALL</w:t>
      </w:r>
      <w:r w:rsidRPr="0031181D">
        <w:rPr>
          <w:color w:val="000000" w:themeColor="text1"/>
          <w:sz w:val="22"/>
          <w:szCs w:val="22"/>
        </w:rPr>
        <w:t xml:space="preserve"> denotes an important and powerful concept in mathematics. </w:t>
      </w:r>
      <w:r>
        <w:rPr>
          <w:color w:val="000000" w:themeColor="text1"/>
          <w:sz w:val="22"/>
          <w:szCs w:val="22"/>
        </w:rPr>
        <w:t>B</w:t>
      </w:r>
      <w:r w:rsidRPr="0031181D">
        <w:rPr>
          <w:color w:val="000000" w:themeColor="text1"/>
          <w:sz w:val="22"/>
          <w:szCs w:val="22"/>
        </w:rPr>
        <w:t>ut along with the power come</w:t>
      </w:r>
      <w:r w:rsidR="00147CD9">
        <w:rPr>
          <w:color w:val="000000" w:themeColor="text1"/>
          <w:sz w:val="22"/>
          <w:szCs w:val="22"/>
        </w:rPr>
        <w:t xml:space="preserve"> complications and</w:t>
      </w:r>
      <w:r w:rsidRPr="0031181D">
        <w:rPr>
          <w:color w:val="000000" w:themeColor="text1"/>
          <w:sz w:val="22"/>
          <w:szCs w:val="22"/>
        </w:rPr>
        <w:t xml:space="preserve"> danger.</w:t>
      </w:r>
      <w:r>
        <w:rPr>
          <w:color w:val="000000" w:themeColor="text1"/>
          <w:sz w:val="22"/>
          <w:szCs w:val="22"/>
        </w:rPr>
        <w:t xml:space="preserve"> W</w:t>
      </w:r>
      <w:r w:rsidRPr="0031181D">
        <w:rPr>
          <w:color w:val="000000" w:themeColor="text1"/>
          <w:sz w:val="22"/>
          <w:szCs w:val="22"/>
        </w:rPr>
        <w:t>hen you say ALL, you have to get it right in every single case</w:t>
      </w:r>
      <w:r>
        <w:rPr>
          <w:color w:val="000000" w:themeColor="text1"/>
          <w:sz w:val="22"/>
          <w:szCs w:val="22"/>
        </w:rPr>
        <w:t>. O</w:t>
      </w:r>
      <w:r w:rsidRPr="0031181D">
        <w:rPr>
          <w:color w:val="000000" w:themeColor="text1"/>
          <w:sz w:val="22"/>
          <w:szCs w:val="22"/>
        </w:rPr>
        <w:t xml:space="preserve">ne failure—even </w:t>
      </w:r>
      <w:r w:rsidR="00147CD9">
        <w:rPr>
          <w:color w:val="000000" w:themeColor="text1"/>
          <w:sz w:val="22"/>
          <w:szCs w:val="22"/>
        </w:rPr>
        <w:t>alongside</w:t>
      </w:r>
      <w:r w:rsidRPr="0031181D">
        <w:rPr>
          <w:color w:val="000000" w:themeColor="text1"/>
          <w:sz w:val="22"/>
          <w:szCs w:val="22"/>
        </w:rPr>
        <w:t xml:space="preserve"> an infinite number of successful cases—can kill your theorem.</w:t>
      </w:r>
      <w:r>
        <w:rPr>
          <w:color w:val="000000" w:themeColor="text1"/>
          <w:sz w:val="22"/>
          <w:szCs w:val="22"/>
        </w:rPr>
        <w:t xml:space="preserve"> </w:t>
      </w:r>
    </w:p>
    <w:p w14:paraId="2013A58B" w14:textId="77777777" w:rsidR="0031181D" w:rsidRPr="0031181D" w:rsidRDefault="0031181D" w:rsidP="003C6D13">
      <w:pPr>
        <w:rPr>
          <w:color w:val="000000" w:themeColor="text1"/>
          <w:sz w:val="22"/>
          <w:szCs w:val="22"/>
        </w:rPr>
      </w:pPr>
    </w:p>
    <w:p w14:paraId="3B1C5B9E" w14:textId="0744B7B9" w:rsidR="0031181D" w:rsidRDefault="0031181D" w:rsidP="003C6D13">
      <w:pPr>
        <w:rPr>
          <w:color w:val="000000" w:themeColor="text1"/>
          <w:sz w:val="22"/>
          <w:szCs w:val="22"/>
        </w:rPr>
      </w:pPr>
      <w:r>
        <w:rPr>
          <w:color w:val="000000" w:themeColor="text1"/>
          <w:sz w:val="22"/>
          <w:szCs w:val="22"/>
        </w:rPr>
        <w:t>In particular, w</w:t>
      </w:r>
      <w:r w:rsidRPr="0031181D">
        <w:rPr>
          <w:color w:val="000000" w:themeColor="text1"/>
          <w:sz w:val="22"/>
          <w:szCs w:val="22"/>
        </w:rPr>
        <w:t>hen you define a real number, the definition had better produce a well-defined digit</w:t>
      </w:r>
      <w:r>
        <w:rPr>
          <w:color w:val="000000" w:themeColor="text1"/>
          <w:sz w:val="22"/>
          <w:szCs w:val="22"/>
        </w:rPr>
        <w:t>—</w:t>
      </w:r>
      <w:r w:rsidRPr="0031181D">
        <w:rPr>
          <w:color w:val="000000" w:themeColor="text1"/>
          <w:sz w:val="22"/>
          <w:szCs w:val="22"/>
        </w:rPr>
        <w:t>for every one of th</w:t>
      </w:r>
      <w:r w:rsidR="00147CD9">
        <w:rPr>
          <w:color w:val="000000" w:themeColor="text1"/>
          <w:sz w:val="22"/>
          <w:szCs w:val="22"/>
        </w:rPr>
        <w:t>e</w:t>
      </w:r>
      <w:r w:rsidRPr="0031181D">
        <w:rPr>
          <w:color w:val="000000" w:themeColor="text1"/>
          <w:sz w:val="22"/>
          <w:szCs w:val="22"/>
        </w:rPr>
        <w:t xml:space="preserve"> positions in the binary number. If even</w:t>
      </w:r>
      <w:r w:rsidRPr="0031181D">
        <w:rPr>
          <w:i/>
          <w:iCs/>
          <w:color w:val="000000" w:themeColor="text1"/>
          <w:sz w:val="22"/>
          <w:szCs w:val="22"/>
        </w:rPr>
        <w:t xml:space="preserve"> one digit</w:t>
      </w:r>
      <w:r w:rsidRPr="0031181D">
        <w:rPr>
          <w:color w:val="000000" w:themeColor="text1"/>
          <w:sz w:val="22"/>
          <w:szCs w:val="22"/>
        </w:rPr>
        <w:t xml:space="preserve"> is undefined—</w:t>
      </w:r>
      <w:r w:rsidR="00147CD9">
        <w:rPr>
          <w:color w:val="000000" w:themeColor="text1"/>
          <w:sz w:val="22"/>
          <w:szCs w:val="22"/>
        </w:rPr>
        <w:t xml:space="preserve">then </w:t>
      </w:r>
      <w:r w:rsidRPr="0031181D">
        <w:rPr>
          <w:color w:val="000000" w:themeColor="text1"/>
          <w:sz w:val="22"/>
          <w:szCs w:val="22"/>
        </w:rPr>
        <w:t>it is not a well-defined real number</w:t>
      </w:r>
      <w:r>
        <w:rPr>
          <w:color w:val="000000" w:themeColor="text1"/>
          <w:sz w:val="22"/>
          <w:szCs w:val="22"/>
        </w:rPr>
        <w:t>. I</w:t>
      </w:r>
      <w:r w:rsidRPr="0031181D">
        <w:rPr>
          <w:color w:val="000000" w:themeColor="text1"/>
          <w:sz w:val="22"/>
          <w:szCs w:val="22"/>
        </w:rPr>
        <w:t xml:space="preserve">n </w:t>
      </w:r>
      <w:r>
        <w:rPr>
          <w:color w:val="000000" w:themeColor="text1"/>
          <w:sz w:val="22"/>
          <w:szCs w:val="22"/>
        </w:rPr>
        <w:t>such a</w:t>
      </w:r>
      <w:r w:rsidRPr="0031181D">
        <w:rPr>
          <w:color w:val="000000" w:themeColor="text1"/>
          <w:sz w:val="22"/>
          <w:szCs w:val="22"/>
        </w:rPr>
        <w:t xml:space="preserve"> case, we say that</w:t>
      </w:r>
      <w:r w:rsidR="005A5EF8">
        <w:rPr>
          <w:color w:val="000000" w:themeColor="text1"/>
          <w:sz w:val="22"/>
          <w:szCs w:val="22"/>
        </w:rPr>
        <w:t xml:space="preserve"> the digit is </w:t>
      </w:r>
      <w:r w:rsidR="005A5EF8" w:rsidRPr="005A5EF8">
        <w:rPr>
          <w:i/>
          <w:iCs/>
          <w:color w:val="000000" w:themeColor="text1"/>
          <w:sz w:val="22"/>
          <w:szCs w:val="22"/>
        </w:rPr>
        <w:t>indeterminate</w:t>
      </w:r>
      <w:r w:rsidR="005A5EF8">
        <w:rPr>
          <w:color w:val="000000" w:themeColor="text1"/>
          <w:sz w:val="22"/>
          <w:szCs w:val="22"/>
        </w:rPr>
        <w:t>, and</w:t>
      </w:r>
      <w:r w:rsidRPr="0031181D">
        <w:rPr>
          <w:color w:val="000000" w:themeColor="text1"/>
          <w:sz w:val="22"/>
          <w:szCs w:val="22"/>
        </w:rPr>
        <w:t xml:space="preserve"> </w:t>
      </w:r>
      <w:r w:rsidR="00147CD9">
        <w:rPr>
          <w:color w:val="000000" w:themeColor="text1"/>
          <w:sz w:val="22"/>
          <w:szCs w:val="22"/>
        </w:rPr>
        <w:t xml:space="preserve">the </w:t>
      </w:r>
      <w:r w:rsidR="00127851">
        <w:rPr>
          <w:color w:val="000000" w:themeColor="text1"/>
          <w:sz w:val="22"/>
          <w:szCs w:val="22"/>
        </w:rPr>
        <w:t xml:space="preserve">real </w:t>
      </w:r>
      <w:r w:rsidR="00147CD9">
        <w:rPr>
          <w:color w:val="000000" w:themeColor="text1"/>
          <w:sz w:val="22"/>
          <w:szCs w:val="22"/>
        </w:rPr>
        <w:t>number</w:t>
      </w:r>
      <w:r w:rsidR="005A5EF8">
        <w:rPr>
          <w:color w:val="000000" w:themeColor="text1"/>
          <w:sz w:val="22"/>
          <w:szCs w:val="22"/>
        </w:rPr>
        <w:t xml:space="preserve"> as a whole</w:t>
      </w:r>
      <w:r w:rsidRPr="0031181D">
        <w:rPr>
          <w:color w:val="000000" w:themeColor="text1"/>
          <w:sz w:val="22"/>
          <w:szCs w:val="22"/>
        </w:rPr>
        <w:t xml:space="preserve"> is </w:t>
      </w:r>
      <w:r w:rsidRPr="0031181D">
        <w:rPr>
          <w:i/>
          <w:iCs/>
          <w:color w:val="000000" w:themeColor="text1"/>
          <w:sz w:val="22"/>
          <w:szCs w:val="22"/>
        </w:rPr>
        <w:t>ill-defined</w:t>
      </w:r>
      <w:r w:rsidRPr="0031181D">
        <w:rPr>
          <w:color w:val="000000" w:themeColor="text1"/>
          <w:sz w:val="22"/>
          <w:szCs w:val="22"/>
        </w:rPr>
        <w:t xml:space="preserve">, or </w:t>
      </w:r>
      <w:r w:rsidRPr="0031181D">
        <w:rPr>
          <w:i/>
          <w:iCs/>
          <w:color w:val="000000" w:themeColor="text1"/>
          <w:sz w:val="22"/>
          <w:szCs w:val="22"/>
        </w:rPr>
        <w:t>undefined</w:t>
      </w:r>
      <w:r w:rsidRPr="0031181D">
        <w:rPr>
          <w:color w:val="000000" w:themeColor="text1"/>
          <w:sz w:val="22"/>
          <w:szCs w:val="22"/>
        </w:rPr>
        <w:t>.</w:t>
      </w:r>
    </w:p>
    <w:p w14:paraId="2223BDAE" w14:textId="77777777" w:rsidR="0031181D" w:rsidRPr="0031181D" w:rsidRDefault="0031181D" w:rsidP="003C6D13">
      <w:pPr>
        <w:rPr>
          <w:color w:val="000000" w:themeColor="text1"/>
          <w:sz w:val="22"/>
          <w:szCs w:val="22"/>
        </w:rPr>
      </w:pPr>
    </w:p>
    <w:p w14:paraId="1ABCD686" w14:textId="1EE3C28C" w:rsidR="0031181D" w:rsidRDefault="0031181D" w:rsidP="003C6D13">
      <w:pPr>
        <w:rPr>
          <w:color w:val="000000" w:themeColor="text1"/>
          <w:sz w:val="22"/>
          <w:szCs w:val="22"/>
        </w:rPr>
      </w:pPr>
      <w:r>
        <w:rPr>
          <w:color w:val="000000" w:themeColor="text1"/>
          <w:sz w:val="22"/>
          <w:szCs w:val="22"/>
        </w:rPr>
        <w:t xml:space="preserve">The word ALL also brings along obligations. Suppose we had a procedure that, starting from a list of real numbers, could create a new real number that was not in the original list. If this new </w:t>
      </w:r>
      <w:r w:rsidR="006659DD">
        <w:rPr>
          <w:color w:val="000000" w:themeColor="text1"/>
          <w:sz w:val="22"/>
          <w:szCs w:val="22"/>
        </w:rPr>
        <w:t>construction</w:t>
      </w:r>
      <w:r>
        <w:rPr>
          <w:color w:val="000000" w:themeColor="text1"/>
          <w:sz w:val="22"/>
          <w:szCs w:val="22"/>
        </w:rPr>
        <w:t xml:space="preserve"> was truly a well-defined real number, then </w:t>
      </w:r>
      <w:r w:rsidRPr="007E3799">
        <w:rPr>
          <w:i/>
          <w:iCs/>
          <w:color w:val="000000" w:themeColor="text1"/>
          <w:sz w:val="22"/>
          <w:szCs w:val="22"/>
        </w:rPr>
        <w:t>we would have to say</w:t>
      </w:r>
      <w:r>
        <w:rPr>
          <w:color w:val="000000" w:themeColor="text1"/>
          <w:sz w:val="22"/>
          <w:szCs w:val="22"/>
        </w:rPr>
        <w:t xml:space="preserve"> that it was contained in the </w:t>
      </w:r>
      <w:r w:rsidRPr="00AA1B8F">
        <w:rPr>
          <w:i/>
          <w:iCs/>
          <w:color w:val="000000" w:themeColor="text1"/>
          <w:sz w:val="22"/>
          <w:szCs w:val="22"/>
          <w:u w:val="single"/>
        </w:rPr>
        <w:t>set</w:t>
      </w:r>
      <w:r>
        <w:rPr>
          <w:color w:val="000000" w:themeColor="text1"/>
          <w:sz w:val="22"/>
          <w:szCs w:val="22"/>
        </w:rPr>
        <w:t xml:space="preserve"> of ALL real numbers</w:t>
      </w:r>
      <w:r w:rsidR="00AA1B8F">
        <w:rPr>
          <w:color w:val="000000" w:themeColor="text1"/>
          <w:sz w:val="22"/>
          <w:szCs w:val="22"/>
        </w:rPr>
        <w:t xml:space="preserve">: </w:t>
      </w:r>
      <m:oMath>
        <m:r>
          <m:rPr>
            <m:scr m:val="double-struck"/>
          </m:rPr>
          <w:rPr>
            <w:rFonts w:ascii="Cambria Math" w:hAnsi="Cambria Math"/>
            <w:color w:val="000000" w:themeColor="text1"/>
            <w:sz w:val="22"/>
            <w:szCs w:val="22"/>
          </w:rPr>
          <m:t>R</m:t>
        </m:r>
      </m:oMath>
      <w:r>
        <w:rPr>
          <w:color w:val="000000" w:themeColor="text1"/>
          <w:sz w:val="22"/>
          <w:szCs w:val="22"/>
        </w:rPr>
        <w:t xml:space="preserve">. And if we had a </w:t>
      </w:r>
      <w:r w:rsidRPr="00AA1B8F">
        <w:rPr>
          <w:i/>
          <w:iCs/>
          <w:color w:val="000000" w:themeColor="text1"/>
          <w:sz w:val="22"/>
          <w:szCs w:val="22"/>
          <w:u w:val="single"/>
        </w:rPr>
        <w:t>list</w:t>
      </w:r>
      <w:r>
        <w:rPr>
          <w:color w:val="000000" w:themeColor="text1"/>
          <w:sz w:val="22"/>
          <w:szCs w:val="22"/>
        </w:rPr>
        <w:t xml:space="preserve"> of ALL real numbers, the new real would have to be somewhere on that list. The meaning of the word ALL requires this. </w:t>
      </w:r>
    </w:p>
    <w:p w14:paraId="57E8561A" w14:textId="073BFD23" w:rsidR="006659DD" w:rsidRDefault="006659DD" w:rsidP="003C6D13">
      <w:pPr>
        <w:rPr>
          <w:color w:val="000000" w:themeColor="text1"/>
          <w:sz w:val="22"/>
          <w:szCs w:val="22"/>
        </w:rPr>
      </w:pPr>
    </w:p>
    <w:p w14:paraId="073DCA3A" w14:textId="40A7A205" w:rsidR="006659DD" w:rsidRDefault="006659DD" w:rsidP="003C6D13">
      <w:pPr>
        <w:rPr>
          <w:color w:val="000000" w:themeColor="text1"/>
          <w:sz w:val="22"/>
          <w:szCs w:val="22"/>
        </w:rPr>
      </w:pPr>
      <w:r>
        <w:rPr>
          <w:color w:val="000000" w:themeColor="text1"/>
          <w:sz w:val="22"/>
          <w:szCs w:val="22"/>
        </w:rPr>
        <w:t>Cantor's Proof is a proof-by-contradiction, in which the initial assumption is that there exists an enumeration of the real numbers</w:t>
      </w:r>
      <w:r w:rsidR="00127851">
        <w:rPr>
          <w:color w:val="000000" w:themeColor="text1"/>
          <w:sz w:val="22"/>
          <w:szCs w:val="22"/>
        </w:rPr>
        <w:t xml:space="preserve"> in [0,1]</w:t>
      </w:r>
      <w:r>
        <w:rPr>
          <w:color w:val="000000" w:themeColor="text1"/>
          <w:sz w:val="22"/>
          <w:szCs w:val="22"/>
        </w:rPr>
        <w:t xml:space="preserve">. </w:t>
      </w:r>
      <w:r w:rsidR="00791C34">
        <w:rPr>
          <w:color w:val="000000" w:themeColor="text1"/>
          <w:sz w:val="22"/>
          <w:szCs w:val="22"/>
        </w:rPr>
        <w:t>This</w:t>
      </w:r>
      <w:r>
        <w:rPr>
          <w:color w:val="000000" w:themeColor="text1"/>
          <w:sz w:val="22"/>
          <w:szCs w:val="22"/>
        </w:rPr>
        <w:t xml:space="preserve"> enumeration, by definition, must include ALL real numbers</w:t>
      </w:r>
      <w:r w:rsidR="00127851">
        <w:rPr>
          <w:color w:val="000000" w:themeColor="text1"/>
          <w:sz w:val="22"/>
          <w:szCs w:val="22"/>
        </w:rPr>
        <w:t xml:space="preserve"> in [0,1]</w:t>
      </w:r>
      <w:r>
        <w:rPr>
          <w:color w:val="000000" w:themeColor="text1"/>
          <w:sz w:val="22"/>
          <w:szCs w:val="22"/>
        </w:rPr>
        <w:t>. Cantor then use</w:t>
      </w:r>
      <w:r w:rsidR="00147CD9">
        <w:rPr>
          <w:color w:val="000000" w:themeColor="text1"/>
          <w:sz w:val="22"/>
          <w:szCs w:val="22"/>
        </w:rPr>
        <w:t>d</w:t>
      </w:r>
      <w:r>
        <w:rPr>
          <w:color w:val="000000" w:themeColor="text1"/>
          <w:sz w:val="22"/>
          <w:szCs w:val="22"/>
        </w:rPr>
        <w:t xml:space="preserve"> the Diagonal Method to construct a new real number</w:t>
      </w:r>
      <w:r w:rsidR="00791C34">
        <w:rPr>
          <w:color w:val="000000" w:themeColor="text1"/>
          <w:sz w:val="22"/>
          <w:szCs w:val="22"/>
        </w:rPr>
        <w:t xml:space="preserve"> in [0,1]</w:t>
      </w:r>
      <w:r>
        <w:rPr>
          <w:color w:val="000000" w:themeColor="text1"/>
          <w:sz w:val="22"/>
          <w:szCs w:val="22"/>
        </w:rPr>
        <w:t xml:space="preserve">, which we will call Z, </w:t>
      </w:r>
      <w:r w:rsidR="00926E07">
        <w:rPr>
          <w:color w:val="000000" w:themeColor="text1"/>
          <w:sz w:val="22"/>
          <w:szCs w:val="22"/>
        </w:rPr>
        <w:t>and</w:t>
      </w:r>
      <w:r>
        <w:rPr>
          <w:color w:val="000000" w:themeColor="text1"/>
          <w:sz w:val="22"/>
          <w:szCs w:val="22"/>
        </w:rPr>
        <w:t xml:space="preserve"> he claim</w:t>
      </w:r>
      <w:r w:rsidR="00147CD9">
        <w:rPr>
          <w:color w:val="000000" w:themeColor="text1"/>
          <w:sz w:val="22"/>
          <w:szCs w:val="22"/>
        </w:rPr>
        <w:t>ed</w:t>
      </w:r>
      <w:r w:rsidR="00926E07">
        <w:rPr>
          <w:color w:val="000000" w:themeColor="text1"/>
          <w:sz w:val="22"/>
          <w:szCs w:val="22"/>
        </w:rPr>
        <w:t xml:space="preserve"> that Z</w:t>
      </w:r>
      <w:r>
        <w:rPr>
          <w:color w:val="000000" w:themeColor="text1"/>
          <w:sz w:val="22"/>
          <w:szCs w:val="22"/>
        </w:rPr>
        <w:t xml:space="preserve"> is different from all the real </w:t>
      </w:r>
      <w:r>
        <w:rPr>
          <w:color w:val="000000" w:themeColor="text1"/>
          <w:sz w:val="22"/>
          <w:szCs w:val="22"/>
        </w:rPr>
        <w:lastRenderedPageBreak/>
        <w:t xml:space="preserve">numbers in the assumed enumeration. If Z </w:t>
      </w:r>
      <w:r w:rsidR="005A5EF8">
        <w:rPr>
          <w:color w:val="000000" w:themeColor="text1"/>
          <w:sz w:val="22"/>
          <w:szCs w:val="22"/>
        </w:rPr>
        <w:t xml:space="preserve">is </w:t>
      </w:r>
      <w:r>
        <w:rPr>
          <w:color w:val="000000" w:themeColor="text1"/>
          <w:sz w:val="22"/>
          <w:szCs w:val="22"/>
        </w:rPr>
        <w:t xml:space="preserve">truly a well-defined real number, </w:t>
      </w:r>
      <w:r w:rsidR="00127851">
        <w:rPr>
          <w:color w:val="000000" w:themeColor="text1"/>
          <w:sz w:val="22"/>
          <w:szCs w:val="22"/>
        </w:rPr>
        <w:t xml:space="preserve">then </w:t>
      </w:r>
      <w:r>
        <w:rPr>
          <w:color w:val="000000" w:themeColor="text1"/>
          <w:sz w:val="22"/>
          <w:szCs w:val="22"/>
        </w:rPr>
        <w:t xml:space="preserve">it has to be somewhere in the enumeration, at some index </w:t>
      </w:r>
      <w:r w:rsidRPr="005A5EF8">
        <w:rPr>
          <w:i/>
          <w:iCs/>
          <w:color w:val="000000" w:themeColor="text1"/>
          <w:sz w:val="22"/>
          <w:szCs w:val="22"/>
        </w:rPr>
        <w:t>k</w:t>
      </w:r>
      <w:r>
        <w:rPr>
          <w:color w:val="000000" w:themeColor="text1"/>
          <w:sz w:val="22"/>
          <w:szCs w:val="22"/>
        </w:rPr>
        <w:t xml:space="preserve">. </w:t>
      </w:r>
      <w:r w:rsidR="00926E07">
        <w:rPr>
          <w:color w:val="000000" w:themeColor="text1"/>
          <w:sz w:val="22"/>
          <w:szCs w:val="22"/>
        </w:rPr>
        <w:t>This is required by the meaning of the word ALL.</w:t>
      </w:r>
    </w:p>
    <w:p w14:paraId="44B6266A" w14:textId="1AEC85DB" w:rsidR="00926E07" w:rsidRDefault="00926E07" w:rsidP="003C6D13">
      <w:pPr>
        <w:rPr>
          <w:color w:val="000000" w:themeColor="text1"/>
          <w:sz w:val="22"/>
          <w:szCs w:val="22"/>
        </w:rPr>
      </w:pPr>
    </w:p>
    <w:p w14:paraId="7ED7D1C3" w14:textId="619A9AA7" w:rsidR="00926E07" w:rsidRDefault="00926E07" w:rsidP="003C6D13">
      <w:pPr>
        <w:rPr>
          <w:color w:val="000000" w:themeColor="text1"/>
          <w:sz w:val="22"/>
          <w:szCs w:val="22"/>
        </w:rPr>
      </w:pPr>
      <w:r>
        <w:rPr>
          <w:color w:val="000000" w:themeColor="text1"/>
          <w:sz w:val="22"/>
          <w:szCs w:val="22"/>
        </w:rPr>
        <w:t xml:space="preserve">Once we know that the constructed real Z is located in the Cantor table at some row </w:t>
      </w:r>
      <w:r w:rsidRPr="00926E07">
        <w:rPr>
          <w:i/>
          <w:iCs/>
          <w:color w:val="000000" w:themeColor="text1"/>
          <w:sz w:val="22"/>
          <w:szCs w:val="22"/>
        </w:rPr>
        <w:t>k</w:t>
      </w:r>
      <w:r>
        <w:rPr>
          <w:color w:val="000000" w:themeColor="text1"/>
          <w:sz w:val="22"/>
          <w:szCs w:val="22"/>
        </w:rPr>
        <w:t xml:space="preserve">, we can then ask a question: </w:t>
      </w:r>
      <w:r w:rsidRPr="00926E07">
        <w:rPr>
          <w:i/>
          <w:iCs/>
          <w:color w:val="000000" w:themeColor="text1"/>
          <w:sz w:val="22"/>
          <w:szCs w:val="22"/>
        </w:rPr>
        <w:t>What happens at the table entry where the diagonal</w:t>
      </w:r>
      <w:r>
        <w:rPr>
          <w:i/>
          <w:iCs/>
          <w:color w:val="000000" w:themeColor="text1"/>
          <w:sz w:val="22"/>
          <w:szCs w:val="22"/>
        </w:rPr>
        <w:t xml:space="preserve"> of the table</w:t>
      </w:r>
      <w:r w:rsidRPr="00926E07">
        <w:rPr>
          <w:i/>
          <w:iCs/>
          <w:color w:val="000000" w:themeColor="text1"/>
          <w:sz w:val="22"/>
          <w:szCs w:val="22"/>
        </w:rPr>
        <w:t xml:space="preserve"> crosses row k?</w:t>
      </w:r>
    </w:p>
    <w:p w14:paraId="24840217" w14:textId="77777777" w:rsidR="006659DD" w:rsidRDefault="006659DD" w:rsidP="003C6D13">
      <w:pPr>
        <w:rPr>
          <w:color w:val="000000" w:themeColor="text1"/>
          <w:sz w:val="22"/>
          <w:szCs w:val="22"/>
        </w:rPr>
      </w:pPr>
    </w:p>
    <w:p w14:paraId="236AEB74" w14:textId="18AA6623" w:rsidR="006659DD" w:rsidRDefault="00926E07" w:rsidP="003C6D13">
      <w:pPr>
        <w:rPr>
          <w:color w:val="000000" w:themeColor="text1"/>
          <w:sz w:val="22"/>
          <w:szCs w:val="22"/>
        </w:rPr>
      </w:pPr>
      <w:r>
        <w:rPr>
          <w:color w:val="000000" w:themeColor="text1"/>
          <w:sz w:val="22"/>
          <w:szCs w:val="22"/>
        </w:rPr>
        <w:t>The program that generates the new real number Z—</w:t>
      </w:r>
      <w:r w:rsidR="00791C34">
        <w:rPr>
          <w:color w:val="000000" w:themeColor="text1"/>
          <w:sz w:val="22"/>
          <w:szCs w:val="22"/>
        </w:rPr>
        <w:t xml:space="preserve">that is, the program </w:t>
      </w:r>
      <w:r>
        <w:rPr>
          <w:color w:val="000000" w:themeColor="text1"/>
          <w:sz w:val="22"/>
          <w:szCs w:val="22"/>
        </w:rPr>
        <w:t xml:space="preserve">which </w:t>
      </w:r>
      <w:r w:rsidR="005A5EF8">
        <w:rPr>
          <w:color w:val="000000" w:themeColor="text1"/>
          <w:sz w:val="22"/>
          <w:szCs w:val="22"/>
        </w:rPr>
        <w:t>generates the digits</w:t>
      </w:r>
      <w:r>
        <w:rPr>
          <w:color w:val="000000" w:themeColor="text1"/>
          <w:sz w:val="22"/>
          <w:szCs w:val="22"/>
        </w:rPr>
        <w:t xml:space="preserve"> </w:t>
      </w:r>
      <w:r w:rsidR="00D3407A">
        <w:rPr>
          <w:color w:val="000000" w:themeColor="text1"/>
          <w:sz w:val="22"/>
          <w:szCs w:val="22"/>
        </w:rPr>
        <w:t>i</w:t>
      </w:r>
      <w:r>
        <w:rPr>
          <w:color w:val="000000" w:themeColor="text1"/>
          <w:sz w:val="22"/>
          <w:szCs w:val="22"/>
        </w:rPr>
        <w:t xml:space="preserve">n row </w:t>
      </w:r>
      <w:r w:rsidRPr="00926E07">
        <w:rPr>
          <w:i/>
          <w:iCs/>
          <w:color w:val="000000" w:themeColor="text1"/>
          <w:sz w:val="22"/>
          <w:szCs w:val="22"/>
        </w:rPr>
        <w:t>k</w:t>
      </w:r>
      <w:r>
        <w:rPr>
          <w:color w:val="000000" w:themeColor="text1"/>
          <w:sz w:val="22"/>
          <w:szCs w:val="22"/>
        </w:rPr>
        <w:t xml:space="preserve"> of the table— is relatively simple. We can write it</w:t>
      </w:r>
      <w:r w:rsidR="00147CD9">
        <w:rPr>
          <w:color w:val="000000" w:themeColor="text1"/>
          <w:sz w:val="22"/>
          <w:szCs w:val="22"/>
        </w:rPr>
        <w:t xml:space="preserve"> down</w:t>
      </w:r>
      <w:r>
        <w:rPr>
          <w:color w:val="000000" w:themeColor="text1"/>
          <w:sz w:val="22"/>
          <w:szCs w:val="22"/>
        </w:rPr>
        <w:t>, in the programming language C</w:t>
      </w:r>
      <w:r w:rsidR="007E3799">
        <w:rPr>
          <w:color w:val="000000" w:themeColor="text1"/>
          <w:sz w:val="22"/>
          <w:szCs w:val="22"/>
        </w:rPr>
        <w:t>,</w:t>
      </w:r>
      <w:r>
        <w:rPr>
          <w:color w:val="000000" w:themeColor="text1"/>
          <w:sz w:val="22"/>
          <w:szCs w:val="22"/>
        </w:rPr>
        <w:t xml:space="preserve"> as:</w:t>
      </w:r>
    </w:p>
    <w:p w14:paraId="2B62E51F" w14:textId="233EDB3D" w:rsidR="00926E07" w:rsidRDefault="00926E07" w:rsidP="003C6D13">
      <w:pPr>
        <w:rPr>
          <w:color w:val="000000" w:themeColor="text1"/>
          <w:sz w:val="22"/>
          <w:szCs w:val="22"/>
        </w:rPr>
      </w:pPr>
      <w:r>
        <w:rPr>
          <w:color w:val="000000" w:themeColor="text1"/>
          <w:sz w:val="22"/>
          <w:szCs w:val="22"/>
        </w:rPr>
        <w:tab/>
      </w:r>
      <w:r w:rsidR="00D3407A" w:rsidRPr="00D3407A">
        <w:rPr>
          <w:rFonts w:ascii="Courier New" w:hAnsi="Courier New" w:cs="Courier New"/>
          <w:color w:val="000000" w:themeColor="text1"/>
          <w:sz w:val="22"/>
          <w:szCs w:val="22"/>
        </w:rPr>
        <w:t>T[</w:t>
      </w:r>
      <w:r w:rsidR="008C0908">
        <w:rPr>
          <w:rFonts w:ascii="Courier New" w:hAnsi="Courier New" w:cs="Courier New"/>
          <w:color w:val="000000" w:themeColor="text1"/>
          <w:sz w:val="22"/>
          <w:szCs w:val="22"/>
        </w:rPr>
        <w:t>k</w:t>
      </w:r>
      <w:r w:rsidR="00562844">
        <w:rPr>
          <w:rFonts w:ascii="Courier New" w:hAnsi="Courier New" w:cs="Courier New"/>
          <w:color w:val="000000" w:themeColor="text1"/>
          <w:sz w:val="22"/>
          <w:szCs w:val="22"/>
        </w:rPr>
        <w:t>][</w:t>
      </w:r>
      <w:proofErr w:type="spellStart"/>
      <w:r w:rsidR="00D3407A" w:rsidRPr="00D3407A">
        <w:rPr>
          <w:rFonts w:ascii="Courier New" w:hAnsi="Courier New" w:cs="Courier New"/>
          <w:color w:val="000000" w:themeColor="text1"/>
          <w:sz w:val="22"/>
          <w:szCs w:val="22"/>
        </w:rPr>
        <w:t>i</w:t>
      </w:r>
      <w:proofErr w:type="spellEnd"/>
      <w:r w:rsidR="00D3407A" w:rsidRPr="00D3407A">
        <w:rPr>
          <w:rFonts w:ascii="Courier New" w:hAnsi="Courier New" w:cs="Courier New"/>
          <w:color w:val="000000" w:themeColor="text1"/>
          <w:sz w:val="22"/>
          <w:szCs w:val="22"/>
        </w:rPr>
        <w:t>] = ! T[</w:t>
      </w:r>
      <w:proofErr w:type="spellStart"/>
      <w:r w:rsidR="00D3407A" w:rsidRPr="00D3407A">
        <w:rPr>
          <w:rFonts w:ascii="Courier New" w:hAnsi="Courier New" w:cs="Courier New"/>
          <w:color w:val="000000" w:themeColor="text1"/>
          <w:sz w:val="22"/>
          <w:szCs w:val="22"/>
        </w:rPr>
        <w:t>i</w:t>
      </w:r>
      <w:proofErr w:type="spellEnd"/>
      <w:r w:rsidR="00562844">
        <w:rPr>
          <w:rFonts w:ascii="Courier New" w:hAnsi="Courier New" w:cs="Courier New"/>
          <w:color w:val="000000" w:themeColor="text1"/>
          <w:sz w:val="22"/>
          <w:szCs w:val="22"/>
        </w:rPr>
        <w:t>][</w:t>
      </w:r>
      <w:proofErr w:type="spellStart"/>
      <w:r w:rsidR="00D3407A" w:rsidRPr="00D3407A">
        <w:rPr>
          <w:rFonts w:ascii="Courier New" w:hAnsi="Courier New" w:cs="Courier New"/>
          <w:color w:val="000000" w:themeColor="text1"/>
          <w:sz w:val="22"/>
          <w:szCs w:val="22"/>
        </w:rPr>
        <w:t>i</w:t>
      </w:r>
      <w:proofErr w:type="spellEnd"/>
      <w:r w:rsidR="00D3407A" w:rsidRPr="00D3407A">
        <w:rPr>
          <w:rFonts w:ascii="Courier New" w:hAnsi="Courier New" w:cs="Courier New"/>
          <w:color w:val="000000" w:themeColor="text1"/>
          <w:sz w:val="22"/>
          <w:szCs w:val="22"/>
        </w:rPr>
        <w:t>]</w:t>
      </w:r>
      <w:r w:rsidR="00D3407A">
        <w:rPr>
          <w:color w:val="000000" w:themeColor="text1"/>
          <w:sz w:val="22"/>
          <w:szCs w:val="22"/>
        </w:rPr>
        <w:t xml:space="preserve"> </w:t>
      </w:r>
      <w:r w:rsidR="005A5EF8" w:rsidRPr="005A5EF8">
        <w:rPr>
          <w:color w:val="000000" w:themeColor="text1"/>
          <w:sz w:val="22"/>
          <w:szCs w:val="22"/>
        </w:rPr>
        <w:t>,</w:t>
      </w:r>
    </w:p>
    <w:p w14:paraId="7E111461" w14:textId="2ACD5FC1" w:rsidR="00926E07" w:rsidRDefault="00D3407A" w:rsidP="003C6D13">
      <w:pPr>
        <w:rPr>
          <w:color w:val="000000" w:themeColor="text1"/>
          <w:sz w:val="22"/>
          <w:szCs w:val="22"/>
        </w:rPr>
      </w:pPr>
      <w:r>
        <w:rPr>
          <w:color w:val="000000" w:themeColor="text1"/>
          <w:sz w:val="22"/>
          <w:szCs w:val="22"/>
        </w:rPr>
        <w:t xml:space="preserve">where </w:t>
      </w:r>
      <w:r w:rsidRPr="00D3407A">
        <w:rPr>
          <w:rFonts w:ascii="Courier New" w:hAnsi="Courier New" w:cs="Courier New"/>
          <w:color w:val="000000" w:themeColor="text1"/>
          <w:sz w:val="22"/>
          <w:szCs w:val="22"/>
        </w:rPr>
        <w:t>T[</w:t>
      </w:r>
      <w:r w:rsidR="008C0908">
        <w:rPr>
          <w:rFonts w:ascii="Courier New" w:hAnsi="Courier New" w:cs="Courier New"/>
          <w:color w:val="000000" w:themeColor="text1"/>
          <w:sz w:val="22"/>
          <w:szCs w:val="22"/>
        </w:rPr>
        <w:t>k</w:t>
      </w:r>
      <w:r w:rsidR="00562844">
        <w:rPr>
          <w:rFonts w:ascii="Courier New" w:hAnsi="Courier New" w:cs="Courier New"/>
          <w:color w:val="000000" w:themeColor="text1"/>
          <w:sz w:val="22"/>
          <w:szCs w:val="22"/>
        </w:rPr>
        <w:t>][</w:t>
      </w:r>
      <w:proofErr w:type="spellStart"/>
      <w:r w:rsidRPr="00D3407A">
        <w:rPr>
          <w:rFonts w:ascii="Courier New" w:hAnsi="Courier New" w:cs="Courier New"/>
          <w:color w:val="000000" w:themeColor="text1"/>
          <w:sz w:val="22"/>
          <w:szCs w:val="22"/>
        </w:rPr>
        <w:t>i</w:t>
      </w:r>
      <w:proofErr w:type="spellEnd"/>
      <w:r w:rsidRPr="00D3407A">
        <w:rPr>
          <w:rFonts w:ascii="Courier New" w:hAnsi="Courier New" w:cs="Courier New"/>
          <w:color w:val="000000" w:themeColor="text1"/>
          <w:sz w:val="22"/>
          <w:szCs w:val="22"/>
        </w:rPr>
        <w:t>]</w:t>
      </w:r>
      <w:r>
        <w:rPr>
          <w:color w:val="000000" w:themeColor="text1"/>
          <w:sz w:val="22"/>
          <w:szCs w:val="22"/>
        </w:rPr>
        <w:t xml:space="preserve">denotes the </w:t>
      </w:r>
      <m:oMath>
        <m:r>
          <w:rPr>
            <w:rFonts w:ascii="Cambria Math" w:hAnsi="Cambria Math"/>
            <w:color w:val="000000" w:themeColor="text1"/>
            <w:sz w:val="22"/>
            <w:szCs w:val="22"/>
          </w:rPr>
          <m:t>i</m:t>
        </m:r>
      </m:oMath>
      <w:r>
        <w:rPr>
          <w:color w:val="000000" w:themeColor="text1"/>
          <w:sz w:val="22"/>
          <w:szCs w:val="22"/>
        </w:rPr>
        <w:t xml:space="preserve">-th digit </w:t>
      </w:r>
      <w:r w:rsidR="00127851">
        <w:rPr>
          <w:color w:val="000000" w:themeColor="text1"/>
          <w:sz w:val="22"/>
          <w:szCs w:val="22"/>
        </w:rPr>
        <w:t>of</w:t>
      </w:r>
      <w:r>
        <w:rPr>
          <w:color w:val="000000" w:themeColor="text1"/>
          <w:sz w:val="22"/>
          <w:szCs w:val="22"/>
        </w:rPr>
        <w:t xml:space="preserve"> row </w:t>
      </w:r>
      <m:oMath>
        <m:r>
          <w:rPr>
            <w:rFonts w:ascii="Cambria Math" w:hAnsi="Cambria Math"/>
            <w:color w:val="000000" w:themeColor="text1"/>
            <w:sz w:val="22"/>
            <w:szCs w:val="22"/>
          </w:rPr>
          <m:t>k</m:t>
        </m:r>
      </m:oMath>
      <w:r>
        <w:rPr>
          <w:color w:val="000000" w:themeColor="text1"/>
          <w:sz w:val="22"/>
          <w:szCs w:val="22"/>
        </w:rPr>
        <w:t xml:space="preserve">; and </w:t>
      </w:r>
      <w:r w:rsidRPr="00D3407A">
        <w:rPr>
          <w:rFonts w:ascii="Courier New" w:hAnsi="Courier New" w:cs="Courier New"/>
          <w:color w:val="000000" w:themeColor="text1"/>
          <w:sz w:val="22"/>
          <w:szCs w:val="22"/>
        </w:rPr>
        <w:t>T[</w:t>
      </w:r>
      <w:proofErr w:type="spellStart"/>
      <w:r w:rsidRPr="00D3407A">
        <w:rPr>
          <w:rFonts w:ascii="Courier New" w:hAnsi="Courier New" w:cs="Courier New"/>
          <w:color w:val="000000" w:themeColor="text1"/>
          <w:sz w:val="22"/>
          <w:szCs w:val="22"/>
        </w:rPr>
        <w:t>i</w:t>
      </w:r>
      <w:proofErr w:type="spellEnd"/>
      <w:r w:rsidR="00562844">
        <w:rPr>
          <w:rFonts w:ascii="Courier New" w:hAnsi="Courier New" w:cs="Courier New"/>
          <w:color w:val="000000" w:themeColor="text1"/>
          <w:sz w:val="22"/>
          <w:szCs w:val="22"/>
        </w:rPr>
        <w:t>][</w:t>
      </w:r>
      <w:proofErr w:type="spellStart"/>
      <w:r w:rsidRPr="00D3407A">
        <w:rPr>
          <w:rFonts w:ascii="Courier New" w:hAnsi="Courier New" w:cs="Courier New"/>
          <w:color w:val="000000" w:themeColor="text1"/>
          <w:sz w:val="22"/>
          <w:szCs w:val="22"/>
        </w:rPr>
        <w:t>i</w:t>
      </w:r>
      <w:proofErr w:type="spellEnd"/>
      <w:r w:rsidRPr="00D3407A">
        <w:rPr>
          <w:rFonts w:ascii="Courier New" w:hAnsi="Courier New" w:cs="Courier New"/>
          <w:color w:val="000000" w:themeColor="text1"/>
          <w:sz w:val="22"/>
          <w:szCs w:val="22"/>
        </w:rPr>
        <w:t>]</w:t>
      </w:r>
      <w:r>
        <w:rPr>
          <w:color w:val="000000" w:themeColor="text1"/>
          <w:sz w:val="22"/>
          <w:szCs w:val="22"/>
        </w:rPr>
        <w:t xml:space="preserve"> denotes the </w:t>
      </w:r>
      <m:oMath>
        <m:r>
          <w:rPr>
            <w:rFonts w:ascii="Cambria Math" w:hAnsi="Cambria Math"/>
            <w:color w:val="000000" w:themeColor="text1"/>
            <w:sz w:val="22"/>
            <w:szCs w:val="22"/>
          </w:rPr>
          <m:t>i</m:t>
        </m:r>
      </m:oMath>
      <w:r>
        <w:rPr>
          <w:color w:val="000000" w:themeColor="text1"/>
          <w:sz w:val="22"/>
          <w:szCs w:val="22"/>
        </w:rPr>
        <w:t xml:space="preserve">-th digit of the table's diagonal. The operator  </w:t>
      </w:r>
      <w:r w:rsidRPr="00D3407A">
        <w:rPr>
          <w:rFonts w:ascii="Courier New" w:hAnsi="Courier New" w:cs="Courier New"/>
          <w:color w:val="000000" w:themeColor="text1"/>
          <w:sz w:val="22"/>
          <w:szCs w:val="22"/>
        </w:rPr>
        <w:t>!</w:t>
      </w:r>
      <w:r>
        <w:rPr>
          <w:rFonts w:ascii="Courier New" w:hAnsi="Courier New" w:cs="Courier New"/>
          <w:color w:val="000000" w:themeColor="text1"/>
          <w:sz w:val="22"/>
          <w:szCs w:val="22"/>
        </w:rPr>
        <w:t xml:space="preserve"> </w:t>
      </w:r>
      <w:r>
        <w:rPr>
          <w:color w:val="000000" w:themeColor="text1"/>
          <w:sz w:val="22"/>
          <w:szCs w:val="22"/>
        </w:rPr>
        <w:t>is C's symbol for the NOT operation.</w:t>
      </w:r>
      <w:r w:rsidR="00147CD9">
        <w:rPr>
          <w:color w:val="000000" w:themeColor="text1"/>
          <w:sz w:val="22"/>
          <w:szCs w:val="22"/>
        </w:rPr>
        <w:t xml:space="preserve"> </w:t>
      </w:r>
      <w:r w:rsidR="00872325" w:rsidRPr="00D3407A">
        <w:rPr>
          <w:rFonts w:ascii="Courier New" w:hAnsi="Courier New" w:cs="Courier New"/>
          <w:color w:val="000000" w:themeColor="text1"/>
          <w:sz w:val="22"/>
          <w:szCs w:val="22"/>
        </w:rPr>
        <w:t>T</w:t>
      </w:r>
      <w:r w:rsidR="00872325">
        <w:rPr>
          <w:color w:val="000000" w:themeColor="text1"/>
          <w:sz w:val="22"/>
          <w:szCs w:val="22"/>
        </w:rPr>
        <w:t xml:space="preserve"> stands for the whole Cantor's Table, a two-dimensional array of infinite width and height. </w:t>
      </w:r>
    </w:p>
    <w:p w14:paraId="72BE5A12" w14:textId="2BFF924F" w:rsidR="00C26209" w:rsidRDefault="00C26209" w:rsidP="003C6D13">
      <w:pPr>
        <w:rPr>
          <w:sz w:val="22"/>
          <w:szCs w:val="22"/>
        </w:rPr>
      </w:pPr>
    </w:p>
    <w:p w14:paraId="146F4464" w14:textId="47895E38" w:rsidR="00D3407A" w:rsidRDefault="00D3407A" w:rsidP="003C6D13">
      <w:pPr>
        <w:rPr>
          <w:sz w:val="22"/>
          <w:szCs w:val="22"/>
        </w:rPr>
      </w:pPr>
    </w:p>
    <w:p w14:paraId="6B14D90D" w14:textId="0D894F84" w:rsidR="00875D27" w:rsidRPr="00875D27" w:rsidRDefault="00947514" w:rsidP="00875D27">
      <w:pPr>
        <w:rPr>
          <w:b/>
          <w:bCs/>
          <w:sz w:val="32"/>
          <w:szCs w:val="32"/>
        </w:rPr>
      </w:pPr>
      <w:r>
        <w:rPr>
          <w:b/>
          <w:bCs/>
          <w:sz w:val="32"/>
          <w:szCs w:val="32"/>
        </w:rPr>
        <w:t>1.</w:t>
      </w:r>
      <w:r w:rsidR="00562844">
        <w:rPr>
          <w:b/>
          <w:bCs/>
          <w:sz w:val="32"/>
          <w:szCs w:val="32"/>
        </w:rPr>
        <w:t>3.  Simplifying the Problem</w:t>
      </w:r>
    </w:p>
    <w:p w14:paraId="19D7B5F2" w14:textId="77777777" w:rsidR="00875D27" w:rsidRDefault="00875D27" w:rsidP="00875D27">
      <w:pPr>
        <w:rPr>
          <w:sz w:val="22"/>
          <w:szCs w:val="22"/>
        </w:rPr>
      </w:pPr>
    </w:p>
    <w:p w14:paraId="7BF06E4B" w14:textId="4E46C257" w:rsidR="00D3407A" w:rsidRDefault="00872325" w:rsidP="003C6D13">
      <w:pPr>
        <w:rPr>
          <w:sz w:val="22"/>
          <w:szCs w:val="22"/>
        </w:rPr>
      </w:pPr>
      <w:r>
        <w:rPr>
          <w:sz w:val="22"/>
          <w:szCs w:val="22"/>
        </w:rPr>
        <w:t xml:space="preserve">Before we go any further, we are going to perform a maneuver to simplify the problem. We are going to permute the </w:t>
      </w:r>
      <w:r w:rsidR="00127851">
        <w:rPr>
          <w:sz w:val="22"/>
          <w:szCs w:val="22"/>
        </w:rPr>
        <w:t xml:space="preserve">assumed </w:t>
      </w:r>
      <w:r>
        <w:rPr>
          <w:sz w:val="22"/>
          <w:szCs w:val="22"/>
        </w:rPr>
        <w:t>enumeration given to us by Cantor. A permuted enumeration is still an enumeration—so this is a legal move, mathematically speaking. We are going to choose a permutation that mov</w:t>
      </w:r>
      <w:r w:rsidR="00114F22">
        <w:rPr>
          <w:sz w:val="22"/>
          <w:szCs w:val="22"/>
        </w:rPr>
        <w:t>es</w:t>
      </w:r>
      <w:r>
        <w:rPr>
          <w:sz w:val="22"/>
          <w:szCs w:val="22"/>
        </w:rPr>
        <w:t xml:space="preserve"> some specific real numbers into the first ten slots of the enumeration—rows </w:t>
      </w:r>
      <w:r w:rsidR="00114F22">
        <w:rPr>
          <w:sz w:val="22"/>
          <w:szCs w:val="22"/>
        </w:rPr>
        <w:t>0</w:t>
      </w:r>
      <w:r>
        <w:rPr>
          <w:sz w:val="22"/>
          <w:szCs w:val="22"/>
        </w:rPr>
        <w:t xml:space="preserve"> to 9. </w:t>
      </w:r>
    </w:p>
    <w:p w14:paraId="75FA6583" w14:textId="221537D2" w:rsidR="00872325" w:rsidRDefault="00872325" w:rsidP="003C6D13">
      <w:pPr>
        <w:rPr>
          <w:sz w:val="22"/>
          <w:szCs w:val="22"/>
        </w:rPr>
      </w:pPr>
    </w:p>
    <w:p w14:paraId="230B360D" w14:textId="61AABA49" w:rsidR="00872325" w:rsidRDefault="00872325" w:rsidP="003C6D13">
      <w:pPr>
        <w:rPr>
          <w:sz w:val="22"/>
          <w:szCs w:val="22"/>
        </w:rPr>
      </w:pPr>
      <w:r>
        <w:rPr>
          <w:sz w:val="22"/>
          <w:szCs w:val="22"/>
        </w:rPr>
        <w:t xml:space="preserve">We move the diagonalization construction, defined by program </w:t>
      </w:r>
      <w:r w:rsidRPr="00D3407A">
        <w:rPr>
          <w:rFonts w:ascii="Courier New" w:hAnsi="Courier New" w:cs="Courier New"/>
          <w:color w:val="000000" w:themeColor="text1"/>
          <w:sz w:val="22"/>
          <w:szCs w:val="22"/>
        </w:rPr>
        <w:t>T[</w:t>
      </w:r>
      <w:proofErr w:type="spellStart"/>
      <w:r w:rsidR="00947514">
        <w:rPr>
          <w:rFonts w:ascii="Courier New" w:hAnsi="Courier New" w:cs="Courier New"/>
          <w:color w:val="000000" w:themeColor="text1"/>
          <w:sz w:val="22"/>
          <w:szCs w:val="22"/>
        </w:rPr>
        <w:t>k</w:t>
      </w:r>
      <w:r w:rsidRPr="00D3407A">
        <w:rPr>
          <w:rFonts w:ascii="Courier New" w:hAnsi="Courier New" w:cs="Courier New"/>
          <w:color w:val="000000" w:themeColor="text1"/>
          <w:sz w:val="22"/>
          <w:szCs w:val="22"/>
        </w:rPr>
        <w:t>,i</w:t>
      </w:r>
      <w:proofErr w:type="spellEnd"/>
      <w:r w:rsidRPr="00D3407A">
        <w:rPr>
          <w:rFonts w:ascii="Courier New" w:hAnsi="Courier New" w:cs="Courier New"/>
          <w:color w:val="000000" w:themeColor="text1"/>
          <w:sz w:val="22"/>
          <w:szCs w:val="22"/>
        </w:rPr>
        <w:t>] = ! T[</w:t>
      </w:r>
      <w:proofErr w:type="spellStart"/>
      <w:r w:rsidRPr="00D3407A">
        <w:rPr>
          <w:rFonts w:ascii="Courier New" w:hAnsi="Courier New" w:cs="Courier New"/>
          <w:color w:val="000000" w:themeColor="text1"/>
          <w:sz w:val="22"/>
          <w:szCs w:val="22"/>
        </w:rPr>
        <w:t>i,i</w:t>
      </w:r>
      <w:proofErr w:type="spellEnd"/>
      <w:r w:rsidRPr="00D3407A">
        <w:rPr>
          <w:rFonts w:ascii="Courier New" w:hAnsi="Courier New" w:cs="Courier New"/>
          <w:color w:val="000000" w:themeColor="text1"/>
          <w:sz w:val="22"/>
          <w:szCs w:val="22"/>
        </w:rPr>
        <w:t>]</w:t>
      </w:r>
      <w:r>
        <w:rPr>
          <w:sz w:val="22"/>
          <w:szCs w:val="22"/>
        </w:rPr>
        <w:t xml:space="preserve">, into row 3. </w:t>
      </w:r>
      <w:r w:rsidR="00947514">
        <w:rPr>
          <w:sz w:val="22"/>
          <w:szCs w:val="22"/>
        </w:rPr>
        <w:t xml:space="preserve">This makes </w:t>
      </w:r>
      <m:oMath>
        <m:r>
          <w:rPr>
            <w:rFonts w:ascii="Cambria Math" w:hAnsi="Cambria Math"/>
            <w:sz w:val="22"/>
            <w:szCs w:val="22"/>
          </w:rPr>
          <m:t>k=3</m:t>
        </m:r>
      </m:oMath>
      <w:r w:rsidR="00947514">
        <w:rPr>
          <w:sz w:val="22"/>
          <w:szCs w:val="22"/>
        </w:rPr>
        <w:t>.</w:t>
      </w:r>
    </w:p>
    <w:p w14:paraId="3730763C" w14:textId="5934A6BA" w:rsidR="00872325" w:rsidRDefault="00872325" w:rsidP="003C6D13">
      <w:pPr>
        <w:rPr>
          <w:sz w:val="22"/>
          <w:szCs w:val="22"/>
        </w:rPr>
      </w:pPr>
    </w:p>
    <w:p w14:paraId="53ED10A0" w14:textId="7D1B177C" w:rsidR="00872325" w:rsidRDefault="00872325" w:rsidP="003C6D13">
      <w:pPr>
        <w:rPr>
          <w:sz w:val="22"/>
          <w:szCs w:val="22"/>
        </w:rPr>
      </w:pPr>
      <w:r>
        <w:rPr>
          <w:sz w:val="22"/>
          <w:szCs w:val="22"/>
        </w:rPr>
        <w:t>Into rows 0 to 2, we put the real numbers</w:t>
      </w:r>
      <w:r w:rsidR="005A5EF8">
        <w:rPr>
          <w:sz w:val="22"/>
          <w:szCs w:val="22"/>
        </w:rPr>
        <w:t xml:space="preserve"> </w:t>
      </w:r>
      <w:r>
        <w:rPr>
          <w:sz w:val="22"/>
          <w:szCs w:val="22"/>
        </w:rPr>
        <w:t xml:space="preserve"> </w:t>
      </w:r>
      <m:oMath>
        <m:f>
          <m:fPr>
            <m:type m:val="skw"/>
            <m:ctrlPr>
              <w:rPr>
                <w:rFonts w:ascii="Cambria Math" w:hAnsi="Cambria Math"/>
                <w:i/>
                <w:sz w:val="22"/>
                <w:szCs w:val="22"/>
              </w:rPr>
            </m:ctrlPr>
          </m:fPr>
          <m:num>
            <m:r>
              <w:rPr>
                <w:rFonts w:ascii="Cambria Math" w:hAnsi="Cambria Math"/>
                <w:sz w:val="22"/>
                <w:szCs w:val="22"/>
              </w:rPr>
              <m:t>7</m:t>
            </m:r>
          </m:num>
          <m:den>
            <m:r>
              <w:rPr>
                <w:rFonts w:ascii="Cambria Math" w:hAnsi="Cambria Math"/>
                <w:sz w:val="22"/>
                <w:szCs w:val="22"/>
              </w:rPr>
              <m:t>8</m:t>
            </m:r>
          </m:den>
        </m:f>
        <m:r>
          <w:rPr>
            <w:rFonts w:ascii="Cambria Math" w:hAnsi="Cambria Math"/>
            <w:sz w:val="22"/>
            <w:szCs w:val="22"/>
          </w:rPr>
          <m:t>,</m:t>
        </m:r>
        <m:f>
          <m:fPr>
            <m:type m:val="skw"/>
            <m:ctrlPr>
              <w:rPr>
                <w:rFonts w:ascii="Cambria Math" w:hAnsi="Cambria Math"/>
                <w:i/>
                <w:sz w:val="22"/>
                <w:szCs w:val="22"/>
              </w:rPr>
            </m:ctrlPr>
          </m:fPr>
          <m:num>
            <m:r>
              <w:rPr>
                <w:rFonts w:ascii="Cambria Math" w:hAnsi="Cambria Math"/>
                <w:sz w:val="22"/>
                <w:szCs w:val="22"/>
              </w:rPr>
              <m:t>2</m:t>
            </m:r>
          </m:num>
          <m:den>
            <m:r>
              <w:rPr>
                <w:rFonts w:ascii="Cambria Math" w:hAnsi="Cambria Math"/>
                <w:sz w:val="22"/>
                <w:szCs w:val="22"/>
              </w:rPr>
              <m:t>3</m:t>
            </m:r>
          </m:den>
        </m:f>
        <m:r>
          <w:rPr>
            <w:rFonts w:ascii="Cambria Math" w:hAnsi="Cambria Math"/>
            <w:sz w:val="22"/>
            <w:szCs w:val="22"/>
          </w:rPr>
          <m:t xml:space="preserve">, </m:t>
        </m:r>
      </m:oMath>
      <w:r>
        <w:rPr>
          <w:sz w:val="22"/>
          <w:szCs w:val="22"/>
        </w:rPr>
        <w:t xml:space="preserve"> and </w:t>
      </w:r>
      <m:oMath>
        <m:f>
          <m:fPr>
            <m:type m:val="skw"/>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3</m:t>
            </m:r>
          </m:den>
        </m:f>
      </m:oMath>
      <w:r>
        <w:rPr>
          <w:sz w:val="22"/>
          <w:szCs w:val="22"/>
        </w:rPr>
        <w:t>. In the remain</w:t>
      </w:r>
      <w:r w:rsidR="00114F22">
        <w:rPr>
          <w:sz w:val="22"/>
          <w:szCs w:val="22"/>
        </w:rPr>
        <w:t>ing</w:t>
      </w:r>
      <w:r>
        <w:rPr>
          <w:sz w:val="22"/>
          <w:szCs w:val="22"/>
        </w:rPr>
        <w:t xml:space="preserve"> rows (4-9), we </w:t>
      </w:r>
      <w:r w:rsidR="00833C7E">
        <w:rPr>
          <w:sz w:val="22"/>
          <w:szCs w:val="22"/>
        </w:rPr>
        <w:t>put</w:t>
      </w:r>
      <w:r>
        <w:rPr>
          <w:sz w:val="22"/>
          <w:szCs w:val="22"/>
        </w:rPr>
        <w:t xml:space="preserve"> the real numbers </w:t>
      </w:r>
      <m:oMath>
        <m:f>
          <m:fPr>
            <m:type m:val="skw"/>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16</m:t>
            </m:r>
          </m:den>
        </m:f>
        <m:r>
          <w:rPr>
            <w:rFonts w:ascii="Cambria Math" w:hAnsi="Cambria Math"/>
            <w:sz w:val="22"/>
            <w:szCs w:val="22"/>
          </w:rPr>
          <m:t xml:space="preserve">, </m:t>
        </m:r>
        <m:f>
          <m:fPr>
            <m:type m:val="skw"/>
            <m:ctrlPr>
              <w:rPr>
                <w:rFonts w:ascii="Cambria Math" w:hAnsi="Cambria Math"/>
                <w:i/>
                <w:sz w:val="22"/>
                <w:szCs w:val="22"/>
              </w:rPr>
            </m:ctrlPr>
          </m:fPr>
          <m:num>
            <m:r>
              <w:rPr>
                <w:rFonts w:ascii="Cambria Math" w:hAnsi="Cambria Math"/>
                <w:sz w:val="22"/>
                <w:szCs w:val="22"/>
              </w:rPr>
              <m:t>28</m:t>
            </m:r>
          </m:num>
          <m:den>
            <m:r>
              <w:rPr>
                <w:rFonts w:ascii="Cambria Math" w:hAnsi="Cambria Math"/>
                <w:sz w:val="22"/>
                <w:szCs w:val="22"/>
              </w:rPr>
              <m:t>31</m:t>
            </m:r>
          </m:den>
        </m:f>
        <m:r>
          <w:rPr>
            <w:rFonts w:ascii="Cambria Math" w:hAnsi="Cambria Math"/>
            <w:sz w:val="22"/>
            <w:szCs w:val="22"/>
          </w:rPr>
          <m:t xml:space="preserve">, </m:t>
        </m:r>
        <m:f>
          <m:fPr>
            <m:type m:val="skw"/>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31</m:t>
            </m:r>
          </m:den>
        </m:f>
        <m:r>
          <w:rPr>
            <w:rFonts w:ascii="Cambria Math" w:hAnsi="Cambria Math"/>
            <w:sz w:val="22"/>
            <w:szCs w:val="22"/>
          </w:rPr>
          <m:t xml:space="preserve">, </m:t>
        </m:r>
        <m:f>
          <m:fPr>
            <m:type m:val="skw"/>
            <m:ctrlPr>
              <w:rPr>
                <w:rFonts w:ascii="Cambria Math" w:hAnsi="Cambria Math"/>
                <w:i/>
                <w:sz w:val="22"/>
                <w:szCs w:val="22"/>
              </w:rPr>
            </m:ctrlPr>
          </m:fPr>
          <m:num>
            <m:r>
              <w:rPr>
                <w:rFonts w:ascii="Cambria Math" w:hAnsi="Cambria Math"/>
                <w:sz w:val="22"/>
                <w:szCs w:val="22"/>
              </w:rPr>
              <m:t>4</m:t>
            </m:r>
          </m:num>
          <m:den>
            <m:r>
              <w:rPr>
                <w:rFonts w:ascii="Cambria Math" w:hAnsi="Cambria Math"/>
                <w:sz w:val="22"/>
                <w:szCs w:val="22"/>
              </w:rPr>
              <m:t>7</m:t>
            </m:r>
          </m:den>
        </m:f>
        <m:r>
          <w:rPr>
            <w:rFonts w:ascii="Cambria Math" w:hAnsi="Cambria Math"/>
            <w:sz w:val="22"/>
            <w:szCs w:val="22"/>
          </w:rPr>
          <m:t xml:space="preserve">, </m:t>
        </m:r>
        <m:f>
          <m:fPr>
            <m:type m:val="skw"/>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7</m:t>
            </m:r>
          </m:den>
        </m:f>
        <m:r>
          <w:rPr>
            <w:rFonts w:ascii="Cambria Math" w:hAnsi="Cambria Math"/>
            <w:sz w:val="22"/>
            <w:szCs w:val="22"/>
          </w:rPr>
          <m:t>,</m:t>
        </m:r>
      </m:oMath>
      <w:r>
        <w:rPr>
          <w:sz w:val="22"/>
          <w:szCs w:val="22"/>
        </w:rPr>
        <w:t xml:space="preserve"> </w:t>
      </w:r>
      <w:r w:rsidR="00114F22">
        <w:rPr>
          <w:sz w:val="22"/>
          <w:szCs w:val="22"/>
        </w:rPr>
        <w:t xml:space="preserve"> </w:t>
      </w:r>
      <w:r>
        <w:rPr>
          <w:sz w:val="22"/>
          <w:szCs w:val="22"/>
        </w:rPr>
        <w:t xml:space="preserve">and </w:t>
      </w:r>
      <m:oMath>
        <m:f>
          <m:fPr>
            <m:type m:val="skw"/>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31</m:t>
            </m:r>
          </m:den>
        </m:f>
        <m:r>
          <w:rPr>
            <w:rFonts w:ascii="Cambria Math" w:hAnsi="Cambria Math"/>
            <w:sz w:val="22"/>
            <w:szCs w:val="22"/>
          </w:rPr>
          <m:t xml:space="preserve"> </m:t>
        </m:r>
      </m:oMath>
      <w:r>
        <w:rPr>
          <w:sz w:val="22"/>
          <w:szCs w:val="22"/>
        </w:rPr>
        <w:t>.</w:t>
      </w:r>
    </w:p>
    <w:p w14:paraId="0D5DCB5E" w14:textId="624F809B" w:rsidR="00114F22" w:rsidRDefault="00114F22" w:rsidP="003C6D13">
      <w:pPr>
        <w:rPr>
          <w:sz w:val="22"/>
          <w:szCs w:val="22"/>
        </w:rPr>
      </w:pPr>
    </w:p>
    <w:p w14:paraId="6E0D0F58" w14:textId="3AE97223" w:rsidR="00114F22" w:rsidRDefault="008C0908" w:rsidP="003C6D13">
      <w:pPr>
        <w:rPr>
          <w:color w:val="000000" w:themeColor="text1"/>
          <w:sz w:val="22"/>
          <w:szCs w:val="22"/>
        </w:rPr>
      </w:pPr>
      <w:r>
        <w:rPr>
          <w:color w:val="000000" w:themeColor="text1"/>
          <w:sz w:val="22"/>
          <w:szCs w:val="22"/>
        </w:rPr>
        <w:t>Carrying out</w:t>
      </w:r>
      <w:r w:rsidR="00114F22" w:rsidRPr="00114F22">
        <w:rPr>
          <w:color w:val="000000" w:themeColor="text1"/>
          <w:sz w:val="22"/>
          <w:szCs w:val="22"/>
        </w:rPr>
        <w:t xml:space="preserve"> this</w:t>
      </w:r>
      <w:r w:rsidR="00114F22">
        <w:rPr>
          <w:color w:val="000000" w:themeColor="text1"/>
          <w:sz w:val="22"/>
          <w:szCs w:val="22"/>
        </w:rPr>
        <w:t xml:space="preserve"> permutation</w:t>
      </w:r>
      <w:r w:rsidR="00114F22" w:rsidRPr="00114F22">
        <w:rPr>
          <w:color w:val="000000" w:themeColor="text1"/>
          <w:sz w:val="22"/>
          <w:szCs w:val="22"/>
        </w:rPr>
        <w:t xml:space="preserve"> gives us </w:t>
      </w:r>
      <w:r w:rsidR="00114F22">
        <w:rPr>
          <w:color w:val="000000" w:themeColor="text1"/>
          <w:sz w:val="22"/>
          <w:szCs w:val="22"/>
        </w:rPr>
        <w:t xml:space="preserve">some </w:t>
      </w:r>
      <w:r w:rsidR="00114F22" w:rsidRPr="005A5EF8">
        <w:rPr>
          <w:i/>
          <w:iCs/>
          <w:color w:val="000000" w:themeColor="text1"/>
          <w:sz w:val="22"/>
          <w:szCs w:val="22"/>
        </w:rPr>
        <w:t>definite real numbers</w:t>
      </w:r>
      <w:r w:rsidR="00114F22" w:rsidRPr="00114F22">
        <w:rPr>
          <w:color w:val="000000" w:themeColor="text1"/>
          <w:sz w:val="22"/>
          <w:szCs w:val="22"/>
        </w:rPr>
        <w:t xml:space="preserve"> </w:t>
      </w:r>
      <w:r w:rsidR="00114F22">
        <w:rPr>
          <w:color w:val="000000" w:themeColor="text1"/>
          <w:sz w:val="22"/>
          <w:szCs w:val="22"/>
        </w:rPr>
        <w:t>in the first ten row of the</w:t>
      </w:r>
      <w:r w:rsidR="00114F22" w:rsidRPr="00114F22">
        <w:rPr>
          <w:color w:val="000000" w:themeColor="text1"/>
          <w:sz w:val="22"/>
          <w:szCs w:val="22"/>
        </w:rPr>
        <w:t xml:space="preserve"> enumeration</w:t>
      </w:r>
      <w:r w:rsidR="00114F22">
        <w:rPr>
          <w:color w:val="000000" w:themeColor="text1"/>
          <w:sz w:val="22"/>
          <w:szCs w:val="22"/>
        </w:rPr>
        <w:t xml:space="preserve">. It also does one other very important thing. It allows us to reduce the problem from one involving an infinite dataset (the entire Cantor Table) to a small </w:t>
      </w:r>
      <m:oMath>
        <m:r>
          <w:rPr>
            <w:rFonts w:ascii="Cambria Math" w:hAnsi="Cambria Math"/>
            <w:color w:val="000000" w:themeColor="text1"/>
            <w:sz w:val="22"/>
            <w:szCs w:val="22"/>
          </w:rPr>
          <m:t>10×10</m:t>
        </m:r>
      </m:oMath>
      <w:r w:rsidR="00114F22">
        <w:rPr>
          <w:color w:val="000000" w:themeColor="text1"/>
          <w:sz w:val="22"/>
          <w:szCs w:val="22"/>
        </w:rPr>
        <w:t xml:space="preserve"> subset of the Cantor Table</w:t>
      </w:r>
      <w:r w:rsidR="005A5EF8">
        <w:rPr>
          <w:color w:val="000000" w:themeColor="text1"/>
          <w:sz w:val="22"/>
          <w:szCs w:val="22"/>
        </w:rPr>
        <w:t xml:space="preserve"> (in its upper left corner)</w:t>
      </w:r>
      <w:r w:rsidR="00114F22">
        <w:rPr>
          <w:color w:val="000000" w:themeColor="text1"/>
          <w:sz w:val="22"/>
          <w:szCs w:val="22"/>
        </w:rPr>
        <w:t xml:space="preserve">. </w:t>
      </w:r>
    </w:p>
    <w:p w14:paraId="6AC3E8D4" w14:textId="78C80F03" w:rsidR="00114F22" w:rsidRDefault="00114F22" w:rsidP="003C6D13">
      <w:pPr>
        <w:rPr>
          <w:color w:val="000000" w:themeColor="text1"/>
          <w:sz w:val="22"/>
          <w:szCs w:val="22"/>
        </w:rPr>
      </w:pPr>
    </w:p>
    <w:p w14:paraId="2DF4EBEA" w14:textId="28CC6CAD" w:rsidR="00114F22" w:rsidRDefault="00114F22" w:rsidP="003C6D13">
      <w:pPr>
        <w:rPr>
          <w:color w:val="000000" w:themeColor="text1"/>
          <w:sz w:val="22"/>
          <w:szCs w:val="22"/>
        </w:rPr>
      </w:pPr>
      <w:r>
        <w:rPr>
          <w:color w:val="000000" w:themeColor="text1"/>
          <w:sz w:val="22"/>
          <w:szCs w:val="22"/>
        </w:rPr>
        <w:t xml:space="preserve">The reasoning is this. Cantor's Proof is claimed to apply to </w:t>
      </w:r>
      <w:r w:rsidR="005A5EF8" w:rsidRPr="005A5EF8">
        <w:rPr>
          <w:color w:val="000000" w:themeColor="text1"/>
          <w:sz w:val="22"/>
          <w:szCs w:val="22"/>
          <w:u w:val="single"/>
        </w:rPr>
        <w:t>ANY</w:t>
      </w:r>
      <w:r w:rsidR="006F3263">
        <w:rPr>
          <w:color w:val="000000" w:themeColor="text1"/>
          <w:sz w:val="22"/>
          <w:szCs w:val="22"/>
        </w:rPr>
        <w:t xml:space="preserve"> enumeration of the real numbers; so it applies to this enumeration that we created using a permutation. If we can show that there is a failure in the </w:t>
      </w:r>
      <m:oMath>
        <m:r>
          <w:rPr>
            <w:rFonts w:ascii="Cambria Math" w:hAnsi="Cambria Math"/>
            <w:color w:val="000000" w:themeColor="text1"/>
            <w:sz w:val="22"/>
            <w:szCs w:val="22"/>
          </w:rPr>
          <m:t>10×10</m:t>
        </m:r>
      </m:oMath>
      <w:r w:rsidR="006F3263">
        <w:rPr>
          <w:color w:val="000000" w:themeColor="text1"/>
          <w:sz w:val="22"/>
          <w:szCs w:val="22"/>
        </w:rPr>
        <w:t xml:space="preserve">  subset of this enumeration, then we have shown a failure in the general proof of Cantor's Theorem. </w:t>
      </w:r>
    </w:p>
    <w:p w14:paraId="1D71301F" w14:textId="1A4FDF12" w:rsidR="006F3263" w:rsidRDefault="006F3263" w:rsidP="003C6D13">
      <w:pPr>
        <w:rPr>
          <w:color w:val="000000" w:themeColor="text1"/>
          <w:sz w:val="22"/>
          <w:szCs w:val="22"/>
        </w:rPr>
      </w:pPr>
    </w:p>
    <w:p w14:paraId="052D65CC" w14:textId="452F10B3" w:rsidR="006F3263" w:rsidRPr="00114F22" w:rsidRDefault="006F3263" w:rsidP="003C6D13">
      <w:pPr>
        <w:rPr>
          <w:color w:val="000000" w:themeColor="text1"/>
          <w:sz w:val="22"/>
          <w:szCs w:val="22"/>
        </w:rPr>
      </w:pPr>
      <w:r>
        <w:rPr>
          <w:color w:val="000000" w:themeColor="text1"/>
          <w:sz w:val="22"/>
          <w:szCs w:val="22"/>
        </w:rPr>
        <w:t xml:space="preserve">This maneuver also gets around one of the obstacles that has frustrated critics of Cantor's Proof for many years—the lack of a concrete enumeration of the reals upon which to test the claimed construction. For the first ten rows of this (permuted) table, it gives a concrete beginning to an enumeration of the real numbers. This </w:t>
      </w:r>
      <m:oMath>
        <m:r>
          <w:rPr>
            <w:rFonts w:ascii="Cambria Math" w:hAnsi="Cambria Math"/>
            <w:color w:val="000000" w:themeColor="text1"/>
            <w:sz w:val="22"/>
            <w:szCs w:val="22"/>
          </w:rPr>
          <m:t>10×10</m:t>
        </m:r>
      </m:oMath>
      <w:r>
        <w:rPr>
          <w:color w:val="000000" w:themeColor="text1"/>
          <w:sz w:val="22"/>
          <w:szCs w:val="22"/>
        </w:rPr>
        <w:t xml:space="preserve">  subset will be enough for us to show that something </w:t>
      </w:r>
      <w:r w:rsidR="00833C7E">
        <w:rPr>
          <w:color w:val="000000" w:themeColor="text1"/>
          <w:sz w:val="22"/>
          <w:szCs w:val="22"/>
        </w:rPr>
        <w:t>goes wrong</w:t>
      </w:r>
      <w:r>
        <w:rPr>
          <w:color w:val="000000" w:themeColor="text1"/>
          <w:sz w:val="22"/>
          <w:szCs w:val="22"/>
        </w:rPr>
        <w:t xml:space="preserve"> in Cantor's construction. </w:t>
      </w:r>
    </w:p>
    <w:p w14:paraId="47EF837B" w14:textId="77777777" w:rsidR="00D3407A" w:rsidRDefault="00D3407A" w:rsidP="003C6D13">
      <w:pPr>
        <w:rPr>
          <w:sz w:val="22"/>
          <w:szCs w:val="22"/>
        </w:rPr>
      </w:pPr>
    </w:p>
    <w:p w14:paraId="0B6AA2D1" w14:textId="41AB8645" w:rsidR="00926E07" w:rsidRDefault="00926E07" w:rsidP="003C6D13">
      <w:pPr>
        <w:rPr>
          <w:sz w:val="22"/>
          <w:szCs w:val="22"/>
        </w:rPr>
      </w:pPr>
    </w:p>
    <w:p w14:paraId="57AD1911" w14:textId="5F01B7E5" w:rsidR="00875D27" w:rsidRPr="00875D27" w:rsidRDefault="00947514" w:rsidP="00875D27">
      <w:pPr>
        <w:rPr>
          <w:b/>
          <w:bCs/>
          <w:sz w:val="32"/>
          <w:szCs w:val="32"/>
        </w:rPr>
      </w:pPr>
      <w:r>
        <w:rPr>
          <w:b/>
          <w:bCs/>
          <w:sz w:val="32"/>
          <w:szCs w:val="32"/>
        </w:rPr>
        <w:t>1.4.</w:t>
      </w:r>
      <w:r w:rsidR="00BB403F">
        <w:rPr>
          <w:b/>
          <w:bCs/>
          <w:sz w:val="32"/>
          <w:szCs w:val="32"/>
        </w:rPr>
        <w:t xml:space="preserve">  The Critical Bit</w:t>
      </w:r>
    </w:p>
    <w:p w14:paraId="26A78475" w14:textId="77777777" w:rsidR="00875D27" w:rsidRDefault="00875D27" w:rsidP="00875D27">
      <w:pPr>
        <w:rPr>
          <w:sz w:val="22"/>
          <w:szCs w:val="22"/>
        </w:rPr>
      </w:pPr>
    </w:p>
    <w:p w14:paraId="05968A8A" w14:textId="1786B6FD" w:rsidR="007B4B5C" w:rsidRDefault="007B4B5C" w:rsidP="003C6D13">
      <w:pPr>
        <w:rPr>
          <w:color w:val="000000" w:themeColor="text1"/>
          <w:sz w:val="22"/>
          <w:szCs w:val="22"/>
        </w:rPr>
      </w:pPr>
      <w:r>
        <w:rPr>
          <w:sz w:val="22"/>
          <w:szCs w:val="22"/>
        </w:rPr>
        <w:t xml:space="preserve">Cantor's Proof is entirely based on one binary digit in the table; in our permuted table, this digit is located at table location </w:t>
      </w:r>
      <w:r w:rsidRPr="007B4B5C">
        <w:rPr>
          <w:rFonts w:ascii="Courier New" w:hAnsi="Courier New" w:cs="Courier New"/>
          <w:sz w:val="22"/>
          <w:szCs w:val="22"/>
        </w:rPr>
        <w:t>T[3</w:t>
      </w:r>
      <w:r w:rsidR="00947514">
        <w:rPr>
          <w:rFonts w:ascii="Courier New" w:hAnsi="Courier New" w:cs="Courier New"/>
          <w:sz w:val="22"/>
          <w:szCs w:val="22"/>
        </w:rPr>
        <w:t>][</w:t>
      </w:r>
      <w:r w:rsidRPr="007B4B5C">
        <w:rPr>
          <w:rFonts w:ascii="Courier New" w:hAnsi="Courier New" w:cs="Courier New"/>
          <w:sz w:val="22"/>
          <w:szCs w:val="22"/>
        </w:rPr>
        <w:t>3]</w:t>
      </w:r>
      <w:r>
        <w:rPr>
          <w:sz w:val="22"/>
          <w:szCs w:val="22"/>
        </w:rPr>
        <w:t xml:space="preserve">. </w:t>
      </w:r>
      <w:r w:rsidRPr="007B4B5C">
        <w:rPr>
          <w:color w:val="000000" w:themeColor="text1"/>
          <w:sz w:val="22"/>
          <w:szCs w:val="22"/>
        </w:rPr>
        <w:t xml:space="preserve">We call it the </w:t>
      </w:r>
      <w:r w:rsidRPr="00833C7E">
        <w:rPr>
          <w:i/>
          <w:iCs/>
          <w:color w:val="000000" w:themeColor="text1"/>
          <w:sz w:val="22"/>
          <w:szCs w:val="22"/>
        </w:rPr>
        <w:t>critical bit</w:t>
      </w:r>
      <w:r w:rsidRPr="007B4B5C">
        <w:rPr>
          <w:i/>
          <w:iCs/>
          <w:color w:val="000000" w:themeColor="text1"/>
          <w:sz w:val="22"/>
          <w:szCs w:val="22"/>
        </w:rPr>
        <w:t>.</w:t>
      </w:r>
      <w:r w:rsidRPr="007B4B5C">
        <w:rPr>
          <w:color w:val="000000" w:themeColor="text1"/>
          <w:sz w:val="22"/>
          <w:szCs w:val="22"/>
        </w:rPr>
        <w:t xml:space="preserve"> </w:t>
      </w:r>
      <w:r w:rsidR="00BB403F">
        <w:rPr>
          <w:color w:val="000000" w:themeColor="text1"/>
          <w:sz w:val="22"/>
          <w:szCs w:val="22"/>
        </w:rPr>
        <w:t xml:space="preserve">Or for short—the </w:t>
      </w:r>
      <w:proofErr w:type="spellStart"/>
      <w:r w:rsidR="00BB403F" w:rsidRPr="00BB403F">
        <w:rPr>
          <w:i/>
          <w:iCs/>
          <w:color w:val="000000" w:themeColor="text1"/>
          <w:sz w:val="22"/>
          <w:szCs w:val="22"/>
        </w:rPr>
        <w:t>critbit</w:t>
      </w:r>
      <w:proofErr w:type="spellEnd"/>
      <w:r w:rsidR="00BB403F">
        <w:rPr>
          <w:color w:val="000000" w:themeColor="text1"/>
          <w:sz w:val="22"/>
          <w:szCs w:val="22"/>
        </w:rPr>
        <w:t>.</w:t>
      </w:r>
      <w:r w:rsidR="007E3799">
        <w:rPr>
          <w:color w:val="000000" w:themeColor="text1"/>
          <w:sz w:val="22"/>
          <w:szCs w:val="22"/>
        </w:rPr>
        <w:t xml:space="preserve"> We also give this bit a second name—bit </w:t>
      </w:r>
      <m:oMath>
        <m:r>
          <w:rPr>
            <w:rFonts w:ascii="Cambria Math" w:hAnsi="Cambria Math"/>
            <w:color w:val="000000" w:themeColor="text1"/>
            <w:sz w:val="22"/>
            <w:szCs w:val="22"/>
          </w:rPr>
          <m:t>b</m:t>
        </m:r>
      </m:oMath>
      <w:r w:rsidR="007E3799">
        <w:rPr>
          <w:color w:val="000000" w:themeColor="text1"/>
          <w:sz w:val="22"/>
          <w:szCs w:val="22"/>
        </w:rPr>
        <w:t>.</w:t>
      </w:r>
    </w:p>
    <w:p w14:paraId="6982150A" w14:textId="77777777" w:rsidR="007B4B5C" w:rsidRDefault="007B4B5C" w:rsidP="003C6D13">
      <w:pPr>
        <w:rPr>
          <w:color w:val="000000" w:themeColor="text1"/>
          <w:sz w:val="22"/>
          <w:szCs w:val="22"/>
        </w:rPr>
      </w:pPr>
    </w:p>
    <w:p w14:paraId="6C4ADFF4" w14:textId="773C9386" w:rsidR="006F3263" w:rsidRPr="00947514" w:rsidRDefault="007B4B5C" w:rsidP="003C6D13">
      <w:pPr>
        <w:rPr>
          <w:color w:val="000000" w:themeColor="text1"/>
          <w:sz w:val="22"/>
          <w:szCs w:val="22"/>
        </w:rPr>
      </w:pPr>
      <w:r>
        <w:rPr>
          <w:color w:val="000000" w:themeColor="text1"/>
          <w:sz w:val="22"/>
          <w:szCs w:val="22"/>
        </w:rPr>
        <w:t xml:space="preserve">We agree with Cantor that this table location </w:t>
      </w:r>
      <w:r w:rsidRPr="007B4B5C">
        <w:rPr>
          <w:rFonts w:ascii="Courier New" w:hAnsi="Courier New" w:cs="Courier New"/>
          <w:sz w:val="22"/>
          <w:szCs w:val="22"/>
        </w:rPr>
        <w:t>T[3,3]</w:t>
      </w:r>
      <w:r>
        <w:rPr>
          <w:color w:val="000000" w:themeColor="text1"/>
          <w:sz w:val="22"/>
          <w:szCs w:val="22"/>
        </w:rPr>
        <w:t xml:space="preserve"> is of critical importance to Cantor's </w:t>
      </w:r>
      <w:r w:rsidR="00947514">
        <w:rPr>
          <w:color w:val="000000" w:themeColor="text1"/>
          <w:sz w:val="22"/>
          <w:szCs w:val="22"/>
        </w:rPr>
        <w:t>P</w:t>
      </w:r>
      <w:r>
        <w:rPr>
          <w:color w:val="000000" w:themeColor="text1"/>
          <w:sz w:val="22"/>
          <w:szCs w:val="22"/>
        </w:rPr>
        <w:t xml:space="preserve">roof; but whereas Cantor claimed that this bit led to a contradiction, we say that Cantor's analysis was wrong—and that the value of this bit is actually </w:t>
      </w:r>
      <w:r w:rsidR="00947514">
        <w:rPr>
          <w:i/>
          <w:iCs/>
          <w:color w:val="000000" w:themeColor="text1"/>
          <w:sz w:val="22"/>
          <w:szCs w:val="22"/>
        </w:rPr>
        <w:t>indeterminate</w:t>
      </w:r>
      <w:r w:rsidR="00947514">
        <w:rPr>
          <w:color w:val="000000" w:themeColor="text1"/>
          <w:sz w:val="22"/>
          <w:szCs w:val="22"/>
        </w:rPr>
        <w:t xml:space="preserve">, which implies that the real number (supposedly) defined by row 3 is ill-defined. An ill-defined real </w:t>
      </w:r>
      <w:r w:rsidR="00947514">
        <w:rPr>
          <w:color w:val="000000" w:themeColor="text1"/>
          <w:sz w:val="22"/>
          <w:szCs w:val="22"/>
        </w:rPr>
        <w:lastRenderedPageBreak/>
        <w:t xml:space="preserve">number is </w:t>
      </w:r>
      <w:r w:rsidR="00947514" w:rsidRPr="00352AAA">
        <w:rPr>
          <w:i/>
          <w:iCs/>
          <w:color w:val="000000" w:themeColor="text1"/>
          <w:sz w:val="22"/>
          <w:szCs w:val="22"/>
        </w:rPr>
        <w:t>not a number</w:t>
      </w:r>
      <w:r w:rsidR="00947514">
        <w:rPr>
          <w:color w:val="000000" w:themeColor="text1"/>
          <w:sz w:val="22"/>
          <w:szCs w:val="22"/>
        </w:rPr>
        <w:t>, and it cannot be proven to have any properties at all. S</w:t>
      </w:r>
      <w:r w:rsidR="00833C7E">
        <w:rPr>
          <w:color w:val="000000" w:themeColor="text1"/>
          <w:sz w:val="22"/>
          <w:szCs w:val="22"/>
        </w:rPr>
        <w:t xml:space="preserve">o </w:t>
      </w:r>
      <w:r>
        <w:rPr>
          <w:color w:val="000000" w:themeColor="text1"/>
          <w:sz w:val="22"/>
          <w:szCs w:val="22"/>
        </w:rPr>
        <w:t>there is no contradiction</w:t>
      </w:r>
      <w:r w:rsidR="00352AAA">
        <w:rPr>
          <w:color w:val="000000" w:themeColor="text1"/>
          <w:sz w:val="22"/>
          <w:szCs w:val="22"/>
        </w:rPr>
        <w:t xml:space="preserve">, and the proof establishes nothing. </w:t>
      </w:r>
    </w:p>
    <w:p w14:paraId="629206CF" w14:textId="66C3B338" w:rsidR="00352AAA" w:rsidRDefault="00352AAA" w:rsidP="00875D27">
      <w:pPr>
        <w:rPr>
          <w:sz w:val="22"/>
          <w:szCs w:val="22"/>
        </w:rPr>
      </w:pPr>
    </w:p>
    <w:p w14:paraId="45B6AB51" w14:textId="77777777" w:rsidR="00352AAA" w:rsidRDefault="00352AAA" w:rsidP="00875D27">
      <w:pPr>
        <w:rPr>
          <w:sz w:val="22"/>
          <w:szCs w:val="22"/>
        </w:rPr>
      </w:pPr>
    </w:p>
    <w:p w14:paraId="77CA353C" w14:textId="702D041B" w:rsidR="00875D27" w:rsidRPr="00875D27" w:rsidRDefault="00352AAA" w:rsidP="00875D27">
      <w:pPr>
        <w:rPr>
          <w:b/>
          <w:bCs/>
          <w:sz w:val="32"/>
          <w:szCs w:val="32"/>
        </w:rPr>
      </w:pPr>
      <w:r>
        <w:rPr>
          <w:b/>
          <w:bCs/>
          <w:sz w:val="32"/>
          <w:szCs w:val="32"/>
        </w:rPr>
        <w:t>1.5.</w:t>
      </w:r>
      <w:r w:rsidR="00BB403F">
        <w:rPr>
          <w:b/>
          <w:bCs/>
          <w:sz w:val="32"/>
          <w:szCs w:val="32"/>
        </w:rPr>
        <w:t xml:space="preserve">  Trying to Compute the </w:t>
      </w:r>
      <w:proofErr w:type="spellStart"/>
      <w:r w:rsidR="00BB403F">
        <w:rPr>
          <w:b/>
          <w:bCs/>
          <w:sz w:val="32"/>
          <w:szCs w:val="32"/>
        </w:rPr>
        <w:t>Critbit's</w:t>
      </w:r>
      <w:proofErr w:type="spellEnd"/>
      <w:r w:rsidR="00BB403F">
        <w:rPr>
          <w:b/>
          <w:bCs/>
          <w:sz w:val="32"/>
          <w:szCs w:val="32"/>
        </w:rPr>
        <w:t xml:space="preserve"> Value</w:t>
      </w:r>
    </w:p>
    <w:p w14:paraId="23693C3B" w14:textId="77777777" w:rsidR="00875D27" w:rsidRDefault="00875D27" w:rsidP="00875D27">
      <w:pPr>
        <w:rPr>
          <w:sz w:val="22"/>
          <w:szCs w:val="22"/>
        </w:rPr>
      </w:pPr>
    </w:p>
    <w:p w14:paraId="6FD30515" w14:textId="398FF705" w:rsidR="007B4B5C" w:rsidRDefault="007B4B5C" w:rsidP="003C6D13">
      <w:pPr>
        <w:rPr>
          <w:sz w:val="22"/>
          <w:szCs w:val="22"/>
        </w:rPr>
      </w:pPr>
      <w:r>
        <w:rPr>
          <w:sz w:val="22"/>
          <w:szCs w:val="22"/>
        </w:rPr>
        <w:t xml:space="preserve">According to our analysis, </w:t>
      </w:r>
      <w:r w:rsidR="00FE200E">
        <w:rPr>
          <w:sz w:val="22"/>
          <w:szCs w:val="22"/>
        </w:rPr>
        <w:t xml:space="preserve">if you look carefully at Cantor's </w:t>
      </w:r>
      <w:r w:rsidR="00833C7E">
        <w:rPr>
          <w:sz w:val="22"/>
          <w:szCs w:val="22"/>
        </w:rPr>
        <w:t>Diagonal Method</w:t>
      </w:r>
      <w:r w:rsidR="00FE200E">
        <w:rPr>
          <w:sz w:val="22"/>
          <w:szCs w:val="22"/>
        </w:rPr>
        <w:t xml:space="preserve"> construction, you can see that the </w:t>
      </w:r>
      <w:proofErr w:type="spellStart"/>
      <w:r w:rsidR="00FE200E">
        <w:rPr>
          <w:sz w:val="22"/>
          <w:szCs w:val="22"/>
        </w:rPr>
        <w:t>critbit</w:t>
      </w:r>
      <w:proofErr w:type="spellEnd"/>
      <w:r w:rsidR="00FE200E">
        <w:rPr>
          <w:sz w:val="22"/>
          <w:szCs w:val="22"/>
        </w:rPr>
        <w:t xml:space="preserve"> </w:t>
      </w:r>
      <m:oMath>
        <m:r>
          <w:rPr>
            <w:rFonts w:ascii="Cambria Math" w:hAnsi="Cambria Math"/>
            <w:sz w:val="22"/>
            <w:szCs w:val="22"/>
          </w:rPr>
          <m:t>b</m:t>
        </m:r>
      </m:oMath>
      <w:r w:rsidR="00FE200E">
        <w:rPr>
          <w:sz w:val="22"/>
          <w:szCs w:val="22"/>
        </w:rPr>
        <w:t xml:space="preserve"> is actually defined in terms of itself; as</w:t>
      </w:r>
    </w:p>
    <w:p w14:paraId="221D1312" w14:textId="18744E1F" w:rsidR="00FE200E" w:rsidRPr="00FE200E" w:rsidRDefault="00FE200E" w:rsidP="003C6D13">
      <w:pPr>
        <w:rPr>
          <w:rFonts w:ascii="Courier New" w:hAnsi="Courier New" w:cs="Courier New"/>
          <w:sz w:val="22"/>
          <w:szCs w:val="22"/>
        </w:rPr>
      </w:pPr>
      <w:r>
        <w:rPr>
          <w:sz w:val="22"/>
          <w:szCs w:val="22"/>
        </w:rPr>
        <w:tab/>
      </w:r>
      <w:r w:rsidRPr="00FE200E">
        <w:rPr>
          <w:rFonts w:ascii="Courier New" w:hAnsi="Courier New" w:cs="Courier New"/>
          <w:sz w:val="22"/>
          <w:szCs w:val="22"/>
        </w:rPr>
        <w:t>b = ! b</w:t>
      </w:r>
    </w:p>
    <w:p w14:paraId="18BCA99B" w14:textId="77777777" w:rsidR="00986336" w:rsidRDefault="00FE200E" w:rsidP="003C6D13">
      <w:pPr>
        <w:rPr>
          <w:sz w:val="22"/>
          <w:szCs w:val="22"/>
        </w:rPr>
      </w:pPr>
      <w:r>
        <w:rPr>
          <w:sz w:val="22"/>
          <w:szCs w:val="22"/>
        </w:rPr>
        <w:t xml:space="preserve">Because each table location is a binary digit, the only possible values are 0 and 1. But this definition doesn't successfully define </w:t>
      </w:r>
      <w:r w:rsidR="005A5EF8">
        <w:rPr>
          <w:sz w:val="22"/>
          <w:szCs w:val="22"/>
        </w:rPr>
        <w:t xml:space="preserve">the value as either 0 or 1. </w:t>
      </w:r>
      <w:r>
        <w:rPr>
          <w:sz w:val="22"/>
          <w:szCs w:val="22"/>
        </w:rPr>
        <w:t xml:space="preserve"> </w:t>
      </w:r>
    </w:p>
    <w:p w14:paraId="1BE0B170" w14:textId="77777777" w:rsidR="00986336" w:rsidRDefault="00986336" w:rsidP="003C6D13">
      <w:pPr>
        <w:rPr>
          <w:sz w:val="22"/>
          <w:szCs w:val="22"/>
        </w:rPr>
      </w:pPr>
    </w:p>
    <w:p w14:paraId="0FCE771E" w14:textId="079E4B75" w:rsidR="00FE200E" w:rsidRDefault="00986336" w:rsidP="003C6D13">
      <w:pPr>
        <w:rPr>
          <w:sz w:val="22"/>
          <w:szCs w:val="22"/>
        </w:rPr>
      </w:pPr>
      <w:r>
        <w:rPr>
          <w:sz w:val="22"/>
          <w:szCs w:val="22"/>
        </w:rPr>
        <w:t>Watch Video #1 to see a depiction of the failure mechanism</w:t>
      </w:r>
      <w:r w:rsidR="00C1402D">
        <w:rPr>
          <w:sz w:val="22"/>
          <w:szCs w:val="22"/>
        </w:rPr>
        <w:t>,</w:t>
      </w:r>
      <w:r>
        <w:rPr>
          <w:sz w:val="22"/>
          <w:szCs w:val="22"/>
        </w:rPr>
        <w:t xml:space="preserve"> </w:t>
      </w:r>
      <w:r w:rsidR="00C1402D">
        <w:rPr>
          <w:sz w:val="22"/>
          <w:szCs w:val="22"/>
        </w:rPr>
        <w:t>and</w:t>
      </w:r>
      <w:r>
        <w:rPr>
          <w:sz w:val="22"/>
          <w:szCs w:val="22"/>
        </w:rPr>
        <w:t xml:space="preserve"> to see </w:t>
      </w:r>
      <w:r w:rsidR="00833C7E">
        <w:rPr>
          <w:sz w:val="22"/>
          <w:szCs w:val="22"/>
        </w:rPr>
        <w:t>how this</w:t>
      </w:r>
      <w:r>
        <w:rPr>
          <w:sz w:val="22"/>
          <w:szCs w:val="22"/>
        </w:rPr>
        <w:t xml:space="preserve"> failure</w:t>
      </w:r>
      <w:r w:rsidR="00833C7E">
        <w:rPr>
          <w:sz w:val="22"/>
          <w:szCs w:val="22"/>
        </w:rPr>
        <w:t xml:space="preserve"> can be demonstrated using the simulator. </w:t>
      </w:r>
    </w:p>
    <w:p w14:paraId="2F3E1A51" w14:textId="16148114" w:rsidR="00FE200E" w:rsidRDefault="00FE200E" w:rsidP="003C6D13">
      <w:pPr>
        <w:rPr>
          <w:color w:val="000000" w:themeColor="text1"/>
          <w:sz w:val="22"/>
          <w:szCs w:val="22"/>
        </w:rPr>
      </w:pPr>
    </w:p>
    <w:p w14:paraId="2BA8A46C" w14:textId="546E581C" w:rsidR="005A5EF8" w:rsidRPr="00FE200E" w:rsidRDefault="005A5EF8" w:rsidP="003C6D13">
      <w:pPr>
        <w:rPr>
          <w:color w:val="000000" w:themeColor="text1"/>
          <w:sz w:val="22"/>
          <w:szCs w:val="22"/>
        </w:rPr>
      </w:pPr>
      <w:r>
        <w:rPr>
          <w:color w:val="000000" w:themeColor="text1"/>
          <w:sz w:val="22"/>
          <w:szCs w:val="22"/>
        </w:rPr>
        <w:t>We have to conclude that:</w:t>
      </w:r>
    </w:p>
    <w:p w14:paraId="4228068E" w14:textId="6E9FA870" w:rsidR="00FE200E" w:rsidRPr="005A5EF8" w:rsidRDefault="00FE200E" w:rsidP="003C6D13">
      <w:pPr>
        <w:pStyle w:val="ListParagraph"/>
        <w:numPr>
          <w:ilvl w:val="1"/>
          <w:numId w:val="35"/>
        </w:numPr>
        <w:ind w:left="720"/>
        <w:rPr>
          <w:color w:val="000000" w:themeColor="text1"/>
          <w:sz w:val="22"/>
          <w:szCs w:val="22"/>
        </w:rPr>
      </w:pPr>
      <w:r w:rsidRPr="005A5EF8">
        <w:rPr>
          <w:color w:val="000000" w:themeColor="text1"/>
          <w:sz w:val="22"/>
          <w:szCs w:val="22"/>
        </w:rPr>
        <w:t>The value of</w:t>
      </w:r>
      <w:r w:rsidR="005A5EF8">
        <w:rPr>
          <w:color w:val="000000" w:themeColor="text1"/>
          <w:sz w:val="22"/>
          <w:szCs w:val="22"/>
        </w:rPr>
        <w:t xml:space="preserve"> the critical bit</w:t>
      </w:r>
      <w:r w:rsidRPr="005A5EF8">
        <w:rPr>
          <w:color w:val="000000" w:themeColor="text1"/>
          <w:sz w:val="22"/>
          <w:szCs w:val="22"/>
        </w:rPr>
        <w:t xml:space="preserve"> </w:t>
      </w:r>
      <w:r w:rsidRPr="005A5EF8">
        <w:rPr>
          <w:i/>
          <w:iCs/>
          <w:color w:val="000000" w:themeColor="text1"/>
          <w:sz w:val="22"/>
          <w:szCs w:val="22"/>
        </w:rPr>
        <w:t>b</w:t>
      </w:r>
      <w:r w:rsidRPr="005A5EF8">
        <w:rPr>
          <w:color w:val="000000" w:themeColor="text1"/>
          <w:sz w:val="22"/>
          <w:szCs w:val="22"/>
        </w:rPr>
        <w:t xml:space="preserve"> is </w:t>
      </w:r>
      <w:r w:rsidRPr="005A5EF8">
        <w:rPr>
          <w:i/>
          <w:iCs/>
          <w:color w:val="000000" w:themeColor="text1"/>
          <w:sz w:val="22"/>
          <w:szCs w:val="22"/>
        </w:rPr>
        <w:t>indeterminate.</w:t>
      </w:r>
    </w:p>
    <w:p w14:paraId="47A8D09D" w14:textId="7D1516F7" w:rsidR="00FE200E" w:rsidRPr="005A5EF8" w:rsidRDefault="00FE200E" w:rsidP="003C6D13">
      <w:pPr>
        <w:pStyle w:val="ListParagraph"/>
        <w:numPr>
          <w:ilvl w:val="1"/>
          <w:numId w:val="35"/>
        </w:numPr>
        <w:ind w:left="720"/>
        <w:rPr>
          <w:color w:val="000000" w:themeColor="text1"/>
          <w:sz w:val="22"/>
          <w:szCs w:val="22"/>
        </w:rPr>
      </w:pPr>
      <w:r w:rsidRPr="005A5EF8">
        <w:rPr>
          <w:color w:val="000000" w:themeColor="text1"/>
          <w:sz w:val="22"/>
          <w:szCs w:val="22"/>
        </w:rPr>
        <w:t xml:space="preserve">The </w:t>
      </w:r>
      <w:r w:rsidR="005A5EF8">
        <w:rPr>
          <w:color w:val="000000" w:themeColor="text1"/>
          <w:sz w:val="22"/>
          <w:szCs w:val="22"/>
        </w:rPr>
        <w:t xml:space="preserve">value of the real number containing </w:t>
      </w:r>
      <w:r w:rsidR="005A5EF8" w:rsidRPr="005A5EF8">
        <w:rPr>
          <w:i/>
          <w:iCs/>
          <w:color w:val="000000" w:themeColor="text1"/>
          <w:sz w:val="22"/>
          <w:szCs w:val="22"/>
        </w:rPr>
        <w:t>b</w:t>
      </w:r>
      <w:r w:rsidRPr="005A5EF8">
        <w:rPr>
          <w:color w:val="000000" w:themeColor="text1"/>
          <w:sz w:val="22"/>
          <w:szCs w:val="22"/>
        </w:rPr>
        <w:t xml:space="preserve"> is </w:t>
      </w:r>
      <w:r w:rsidRPr="005A5EF8">
        <w:rPr>
          <w:i/>
          <w:iCs/>
          <w:color w:val="000000" w:themeColor="text1"/>
          <w:sz w:val="22"/>
          <w:szCs w:val="22"/>
        </w:rPr>
        <w:t>ill-defined</w:t>
      </w:r>
      <w:r w:rsidRPr="005A5EF8">
        <w:rPr>
          <w:color w:val="000000" w:themeColor="text1"/>
          <w:sz w:val="22"/>
          <w:szCs w:val="22"/>
        </w:rPr>
        <w:t>.</w:t>
      </w:r>
    </w:p>
    <w:p w14:paraId="7D79EEB8" w14:textId="794CDE2D" w:rsidR="00FE200E" w:rsidRDefault="00FE200E" w:rsidP="003C6D13">
      <w:pPr>
        <w:rPr>
          <w:sz w:val="22"/>
          <w:szCs w:val="22"/>
        </w:rPr>
      </w:pPr>
    </w:p>
    <w:p w14:paraId="7F0EB73D" w14:textId="30836043" w:rsidR="00B56C12" w:rsidRDefault="00B56C12" w:rsidP="003C6D13">
      <w:pPr>
        <w:rPr>
          <w:sz w:val="22"/>
          <w:szCs w:val="22"/>
        </w:rPr>
      </w:pPr>
      <w:r>
        <w:rPr>
          <w:sz w:val="22"/>
          <w:szCs w:val="22"/>
        </w:rPr>
        <w:t xml:space="preserve">But some may doubt that our analysis is correct. To settle this sort of question, </w:t>
      </w:r>
      <w:r w:rsidR="00FE200E">
        <w:rPr>
          <w:sz w:val="22"/>
          <w:szCs w:val="22"/>
        </w:rPr>
        <w:t xml:space="preserve">we have created a </w:t>
      </w:r>
      <w:r w:rsidR="00833C7E">
        <w:rPr>
          <w:i/>
          <w:iCs/>
          <w:sz w:val="22"/>
          <w:szCs w:val="22"/>
        </w:rPr>
        <w:t>simulator</w:t>
      </w:r>
      <w:r w:rsidR="00FE200E">
        <w:rPr>
          <w:sz w:val="22"/>
          <w:szCs w:val="22"/>
        </w:rPr>
        <w:t xml:space="preserve">—the Diagonalization Simulator, </w:t>
      </w:r>
      <w:r w:rsidR="00833C7E">
        <w:rPr>
          <w:sz w:val="22"/>
          <w:szCs w:val="22"/>
        </w:rPr>
        <w:t>which we call</w:t>
      </w:r>
      <w:r w:rsidR="00FE200E">
        <w:rPr>
          <w:sz w:val="22"/>
          <w:szCs w:val="22"/>
        </w:rPr>
        <w:t xml:space="preserve"> </w:t>
      </w:r>
      <w:proofErr w:type="spellStart"/>
      <w:r w:rsidR="00FE200E" w:rsidRPr="00FE200E">
        <w:rPr>
          <w:i/>
          <w:iCs/>
          <w:sz w:val="22"/>
          <w:szCs w:val="22"/>
        </w:rPr>
        <w:t>DiagSim</w:t>
      </w:r>
      <w:proofErr w:type="spellEnd"/>
      <w:r w:rsidR="00FE200E">
        <w:rPr>
          <w:sz w:val="22"/>
          <w:szCs w:val="22"/>
        </w:rPr>
        <w:t xml:space="preserve">. </w:t>
      </w:r>
      <w:r w:rsidR="007E3799">
        <w:rPr>
          <w:sz w:val="22"/>
          <w:szCs w:val="22"/>
        </w:rPr>
        <w:t xml:space="preserve">It can be accessed at </w:t>
      </w:r>
      <w:hyperlink r:id="rId7" w:history="1">
        <w:r w:rsidR="007E3799" w:rsidRPr="007E3799">
          <w:rPr>
            <w:rStyle w:val="Hyperlink"/>
            <w:sz w:val="22"/>
            <w:szCs w:val="22"/>
          </w:rPr>
          <w:t>diagsim.com</w:t>
        </w:r>
      </w:hyperlink>
      <w:r w:rsidR="007E3799">
        <w:rPr>
          <w:sz w:val="22"/>
          <w:szCs w:val="22"/>
        </w:rPr>
        <w:t xml:space="preserve">. </w:t>
      </w:r>
      <w:r>
        <w:rPr>
          <w:sz w:val="22"/>
          <w:szCs w:val="22"/>
        </w:rPr>
        <w:t xml:space="preserve">Its purpose is to inspect the details of the computation of values in Cantor's </w:t>
      </w:r>
      <w:r w:rsidR="00833C7E">
        <w:rPr>
          <w:sz w:val="22"/>
          <w:szCs w:val="22"/>
        </w:rPr>
        <w:t>Diagonal Method algorithm</w:t>
      </w:r>
      <w:r>
        <w:rPr>
          <w:sz w:val="22"/>
          <w:szCs w:val="22"/>
        </w:rPr>
        <w:t xml:space="preserve">. </w:t>
      </w:r>
    </w:p>
    <w:p w14:paraId="59378C63" w14:textId="05C59BAB" w:rsidR="007B4B5C" w:rsidRDefault="007B4B5C" w:rsidP="003C6D13">
      <w:pPr>
        <w:rPr>
          <w:sz w:val="22"/>
          <w:szCs w:val="22"/>
        </w:rPr>
      </w:pPr>
    </w:p>
    <w:p w14:paraId="56BD4A5D" w14:textId="7416F654" w:rsidR="00352AAA" w:rsidRDefault="00352AAA" w:rsidP="00352AAA">
      <w:pPr>
        <w:rPr>
          <w:color w:val="000000" w:themeColor="text1"/>
          <w:sz w:val="22"/>
          <w:szCs w:val="22"/>
        </w:rPr>
      </w:pPr>
    </w:p>
    <w:p w14:paraId="2FF4DA7F" w14:textId="77777777" w:rsidR="00986336" w:rsidRDefault="00986336" w:rsidP="00352AAA">
      <w:pPr>
        <w:rPr>
          <w:color w:val="000000" w:themeColor="text1"/>
          <w:sz w:val="22"/>
          <w:szCs w:val="22"/>
        </w:rPr>
      </w:pPr>
    </w:p>
    <w:p w14:paraId="6D32C039" w14:textId="01BF9F38" w:rsidR="003D6EC5" w:rsidRPr="00875D27" w:rsidRDefault="00352AAA" w:rsidP="003D6EC5">
      <w:pPr>
        <w:rPr>
          <w:b/>
          <w:bCs/>
          <w:sz w:val="32"/>
          <w:szCs w:val="32"/>
        </w:rPr>
      </w:pPr>
      <w:r>
        <w:rPr>
          <w:b/>
          <w:bCs/>
          <w:sz w:val="32"/>
          <w:szCs w:val="32"/>
        </w:rPr>
        <w:t>2</w:t>
      </w:r>
      <w:r w:rsidR="003D6EC5">
        <w:rPr>
          <w:b/>
          <w:bCs/>
          <w:sz w:val="32"/>
          <w:szCs w:val="32"/>
        </w:rPr>
        <w:t xml:space="preserve">.  The </w:t>
      </w:r>
      <w:proofErr w:type="spellStart"/>
      <w:r w:rsidR="003D6EC5" w:rsidRPr="00BB403F">
        <w:rPr>
          <w:b/>
          <w:bCs/>
          <w:i/>
          <w:iCs/>
          <w:sz w:val="32"/>
          <w:szCs w:val="32"/>
        </w:rPr>
        <w:t>DiagSim</w:t>
      </w:r>
      <w:proofErr w:type="spellEnd"/>
      <w:r w:rsidR="003D6EC5">
        <w:rPr>
          <w:b/>
          <w:bCs/>
          <w:sz w:val="32"/>
          <w:szCs w:val="32"/>
        </w:rPr>
        <w:t xml:space="preserve"> Simulator</w:t>
      </w:r>
    </w:p>
    <w:p w14:paraId="4F0530FC" w14:textId="77777777" w:rsidR="003D6EC5" w:rsidRDefault="003D6EC5" w:rsidP="003D6EC5">
      <w:pPr>
        <w:rPr>
          <w:sz w:val="22"/>
          <w:szCs w:val="22"/>
        </w:rPr>
      </w:pPr>
    </w:p>
    <w:p w14:paraId="15350B24" w14:textId="4A8EFB6B" w:rsidR="003D6EC5" w:rsidRPr="003D6EC5" w:rsidRDefault="003D6EC5" w:rsidP="003D6EC5">
      <w:pPr>
        <w:rPr>
          <w:color w:val="000000" w:themeColor="text1"/>
          <w:sz w:val="22"/>
          <w:szCs w:val="22"/>
        </w:rPr>
      </w:pPr>
      <w:proofErr w:type="spellStart"/>
      <w:r w:rsidRPr="00021F0A">
        <w:rPr>
          <w:i/>
          <w:iCs/>
          <w:sz w:val="22"/>
          <w:szCs w:val="22"/>
        </w:rPr>
        <w:t>DiagSim</w:t>
      </w:r>
      <w:proofErr w:type="spellEnd"/>
      <w:r>
        <w:rPr>
          <w:sz w:val="22"/>
          <w:szCs w:val="22"/>
        </w:rPr>
        <w:t xml:space="preserve"> is an interactive simulator </w:t>
      </w:r>
      <w:r w:rsidR="007417F0">
        <w:rPr>
          <w:sz w:val="22"/>
          <w:szCs w:val="22"/>
        </w:rPr>
        <w:t>for</w:t>
      </w:r>
      <w:r>
        <w:rPr>
          <w:sz w:val="22"/>
          <w:szCs w:val="22"/>
        </w:rPr>
        <w:t xml:space="preserve"> Cantor's Diagonal Method algorithm</w:t>
      </w:r>
      <w:r w:rsidR="00352AAA">
        <w:rPr>
          <w:sz w:val="22"/>
          <w:szCs w:val="22"/>
        </w:rPr>
        <w:t xml:space="preserve"> (Fig. 1)</w:t>
      </w:r>
      <w:r>
        <w:rPr>
          <w:sz w:val="22"/>
          <w:szCs w:val="22"/>
        </w:rPr>
        <w:t xml:space="preserve">; it also </w:t>
      </w:r>
      <w:r w:rsidR="00986336">
        <w:rPr>
          <w:sz w:val="22"/>
          <w:szCs w:val="22"/>
        </w:rPr>
        <w:t xml:space="preserve">provides </w:t>
      </w:r>
      <w:r>
        <w:rPr>
          <w:sz w:val="22"/>
          <w:szCs w:val="22"/>
        </w:rPr>
        <w:t xml:space="preserve">a visualization of the computation. Using the simulator, we can see the </w:t>
      </w:r>
      <w:r w:rsidRPr="006A4BCA">
        <w:rPr>
          <w:color w:val="000000" w:themeColor="text1"/>
          <w:sz w:val="22"/>
          <w:szCs w:val="22"/>
        </w:rPr>
        <w:t xml:space="preserve">computation of </w:t>
      </w:r>
      <w:r w:rsidR="00352AAA">
        <w:rPr>
          <w:color w:val="000000" w:themeColor="text1"/>
          <w:sz w:val="22"/>
          <w:szCs w:val="22"/>
        </w:rPr>
        <w:t xml:space="preserve">the </w:t>
      </w:r>
      <w:r w:rsidRPr="006A4BCA">
        <w:rPr>
          <w:color w:val="000000" w:themeColor="text1"/>
          <w:sz w:val="22"/>
          <w:szCs w:val="22"/>
        </w:rPr>
        <w:t>Cantor Table</w:t>
      </w:r>
      <w:r>
        <w:rPr>
          <w:color w:val="000000" w:themeColor="text1"/>
          <w:sz w:val="22"/>
          <w:szCs w:val="22"/>
        </w:rPr>
        <w:t xml:space="preserve">, </w:t>
      </w:r>
      <w:r w:rsidRPr="006A4BCA">
        <w:rPr>
          <w:color w:val="000000" w:themeColor="text1"/>
          <w:sz w:val="22"/>
          <w:szCs w:val="22"/>
        </w:rPr>
        <w:t>step-by-step</w:t>
      </w:r>
      <w:r>
        <w:rPr>
          <w:color w:val="000000" w:themeColor="text1"/>
          <w:sz w:val="22"/>
          <w:szCs w:val="22"/>
        </w:rPr>
        <w:t xml:space="preserve"> and </w:t>
      </w:r>
      <w:r w:rsidR="001B3B0B">
        <w:rPr>
          <w:color w:val="000000" w:themeColor="text1"/>
          <w:sz w:val="22"/>
          <w:szCs w:val="22"/>
        </w:rPr>
        <w:t>digit</w:t>
      </w:r>
      <w:r>
        <w:rPr>
          <w:color w:val="000000" w:themeColor="text1"/>
          <w:sz w:val="22"/>
          <w:szCs w:val="22"/>
        </w:rPr>
        <w:t>-by-</w:t>
      </w:r>
      <w:r w:rsidR="001B3B0B">
        <w:rPr>
          <w:color w:val="000000" w:themeColor="text1"/>
          <w:sz w:val="22"/>
          <w:szCs w:val="22"/>
        </w:rPr>
        <w:t>digit</w:t>
      </w:r>
      <w:r>
        <w:rPr>
          <w:color w:val="000000" w:themeColor="text1"/>
          <w:sz w:val="22"/>
          <w:szCs w:val="22"/>
        </w:rPr>
        <w:t xml:space="preserve">. </w:t>
      </w:r>
    </w:p>
    <w:p w14:paraId="2EF92485" w14:textId="77777777" w:rsidR="003D6EC5" w:rsidRDefault="003D6EC5" w:rsidP="003D6EC5">
      <w:pPr>
        <w:rPr>
          <w:color w:val="000000" w:themeColor="text1"/>
          <w:sz w:val="22"/>
          <w:szCs w:val="22"/>
        </w:rPr>
      </w:pPr>
    </w:p>
    <w:p w14:paraId="7C925E26" w14:textId="08A7A9CB" w:rsidR="000B2CFE" w:rsidRDefault="00782440" w:rsidP="001B7862">
      <w:pPr>
        <w:rPr>
          <w:color w:val="000000" w:themeColor="text1"/>
          <w:sz w:val="22"/>
          <w:szCs w:val="22"/>
        </w:rPr>
      </w:pPr>
      <w:r>
        <w:rPr>
          <w:color w:val="000000" w:themeColor="text1"/>
          <w:sz w:val="22"/>
          <w:szCs w:val="22"/>
        </w:rPr>
        <w:t xml:space="preserve">For the reasons discussed in Sec. </w:t>
      </w:r>
      <w:r w:rsidR="001B3B0B">
        <w:rPr>
          <w:color w:val="000000" w:themeColor="text1"/>
          <w:sz w:val="22"/>
          <w:szCs w:val="22"/>
        </w:rPr>
        <w:t>1</w:t>
      </w:r>
      <w:r>
        <w:rPr>
          <w:color w:val="000000" w:themeColor="text1"/>
          <w:sz w:val="22"/>
          <w:szCs w:val="22"/>
        </w:rPr>
        <w:t>, we are simulating only a 10</w:t>
      </w:r>
      <m:oMath>
        <m:r>
          <w:rPr>
            <w:rFonts w:ascii="Cambria Math" w:hAnsi="Cambria Math"/>
            <w:color w:val="000000" w:themeColor="text1"/>
            <w:sz w:val="22"/>
            <w:szCs w:val="22"/>
          </w:rPr>
          <m:t>×</m:t>
        </m:r>
      </m:oMath>
      <w:r>
        <w:rPr>
          <w:color w:val="000000" w:themeColor="text1"/>
          <w:sz w:val="22"/>
          <w:szCs w:val="22"/>
        </w:rPr>
        <w:t xml:space="preserve">10 subtable of the Cantor Table. This </w:t>
      </w:r>
      <w:proofErr w:type="spellStart"/>
      <w:r>
        <w:rPr>
          <w:color w:val="000000" w:themeColor="text1"/>
          <w:sz w:val="22"/>
          <w:szCs w:val="22"/>
        </w:rPr>
        <w:t>subtable</w:t>
      </w:r>
      <w:proofErr w:type="spellEnd"/>
      <w:r>
        <w:rPr>
          <w:color w:val="000000" w:themeColor="text1"/>
          <w:sz w:val="22"/>
          <w:szCs w:val="22"/>
        </w:rPr>
        <w:t xml:space="preserve"> consists of the first 10 binary digits of the first 10 </w:t>
      </w:r>
      <w:r w:rsidR="00CB3FFC">
        <w:rPr>
          <w:color w:val="000000" w:themeColor="text1"/>
          <w:sz w:val="22"/>
          <w:szCs w:val="22"/>
        </w:rPr>
        <w:t>real numbers (</w:t>
      </w:r>
      <w:r>
        <w:rPr>
          <w:color w:val="000000" w:themeColor="text1"/>
          <w:sz w:val="22"/>
          <w:szCs w:val="22"/>
        </w:rPr>
        <w:t>rows</w:t>
      </w:r>
      <w:r w:rsidR="00CB3FFC">
        <w:rPr>
          <w:color w:val="000000" w:themeColor="text1"/>
          <w:sz w:val="22"/>
          <w:szCs w:val="22"/>
        </w:rPr>
        <w:t>)</w:t>
      </w:r>
      <w:r>
        <w:rPr>
          <w:color w:val="000000" w:themeColor="text1"/>
          <w:sz w:val="22"/>
          <w:szCs w:val="22"/>
        </w:rPr>
        <w:t xml:space="preserve"> of the Cantor Table. The best way to understand what the simulator can do, and how to use it</w:t>
      </w:r>
      <w:r w:rsidR="00AC10AA">
        <w:rPr>
          <w:color w:val="000000" w:themeColor="text1"/>
          <w:sz w:val="22"/>
          <w:szCs w:val="22"/>
        </w:rPr>
        <w:t>, is to watch the videos on the website—starting with Video #1</w:t>
      </w:r>
      <w:r w:rsidR="00C1402D">
        <w:rPr>
          <w:color w:val="000000" w:themeColor="text1"/>
          <w:sz w:val="22"/>
          <w:szCs w:val="22"/>
        </w:rPr>
        <w:t xml:space="preserve"> </w:t>
      </w:r>
      <w:r w:rsidR="00140C35">
        <w:rPr>
          <w:color w:val="000000" w:themeColor="text1"/>
          <w:sz w:val="22"/>
          <w:szCs w:val="22"/>
        </w:rPr>
        <w:t>(</w:t>
      </w:r>
      <w:hyperlink r:id="rId8" w:history="1">
        <w:r w:rsidR="00140C35" w:rsidRPr="00140C35">
          <w:rPr>
            <w:rStyle w:val="Hyperlink"/>
            <w:rFonts w:ascii="Helvetica" w:eastAsia="Arial Unicode MS" w:hAnsi="Helvetica" w:cs="Helvetica"/>
            <w:sz w:val="20"/>
            <w:szCs w:val="20"/>
            <w:lang w:eastAsia="zh-CN"/>
          </w:rPr>
          <w:t>http://unmander.com/diagSim/video/diagsim_video1.mp4</w:t>
        </w:r>
      </w:hyperlink>
      <w:r w:rsidR="00140C35">
        <w:rPr>
          <w:color w:val="000000" w:themeColor="text1"/>
          <w:sz w:val="22"/>
          <w:szCs w:val="22"/>
        </w:rPr>
        <w:t>)</w:t>
      </w:r>
      <w:r w:rsidR="00AC10AA">
        <w:rPr>
          <w:color w:val="000000" w:themeColor="text1"/>
          <w:sz w:val="22"/>
          <w:szCs w:val="22"/>
        </w:rPr>
        <w:t xml:space="preserve">. </w:t>
      </w:r>
      <w:r w:rsidR="001B3B0B">
        <w:rPr>
          <w:color w:val="000000" w:themeColor="text1"/>
          <w:sz w:val="22"/>
          <w:szCs w:val="22"/>
        </w:rPr>
        <w:t>W</w:t>
      </w:r>
      <w:r w:rsidR="00AC10AA">
        <w:rPr>
          <w:color w:val="000000" w:themeColor="text1"/>
          <w:sz w:val="22"/>
          <w:szCs w:val="22"/>
        </w:rPr>
        <w:t xml:space="preserve">e will </w:t>
      </w:r>
      <w:r w:rsidR="001B3B0B">
        <w:rPr>
          <w:color w:val="000000" w:themeColor="text1"/>
          <w:sz w:val="22"/>
          <w:szCs w:val="22"/>
        </w:rPr>
        <w:t xml:space="preserve">also </w:t>
      </w:r>
      <w:r w:rsidR="00AC10AA">
        <w:rPr>
          <w:color w:val="000000" w:themeColor="text1"/>
          <w:sz w:val="22"/>
          <w:szCs w:val="22"/>
        </w:rPr>
        <w:t>give</w:t>
      </w:r>
      <w:r w:rsidR="00CB3FFC">
        <w:rPr>
          <w:color w:val="000000" w:themeColor="text1"/>
          <w:sz w:val="22"/>
          <w:szCs w:val="22"/>
        </w:rPr>
        <w:t xml:space="preserve"> here</w:t>
      </w:r>
      <w:r w:rsidR="00AC10AA">
        <w:rPr>
          <w:color w:val="000000" w:themeColor="text1"/>
          <w:sz w:val="22"/>
          <w:szCs w:val="22"/>
        </w:rPr>
        <w:t xml:space="preserve"> a brief overview of the simulator. </w:t>
      </w:r>
    </w:p>
    <w:p w14:paraId="644F8D8D" w14:textId="2109370C" w:rsidR="001B7862" w:rsidRDefault="001B7862" w:rsidP="001B7862">
      <w:pPr>
        <w:rPr>
          <w:color w:val="000000" w:themeColor="text1"/>
          <w:sz w:val="22"/>
          <w:szCs w:val="22"/>
        </w:rPr>
      </w:pPr>
    </w:p>
    <w:p w14:paraId="79918852" w14:textId="4481F2B7" w:rsidR="00AC10AA" w:rsidRDefault="00560CDE" w:rsidP="001B7862">
      <w:pPr>
        <w:rPr>
          <w:color w:val="000000" w:themeColor="text1"/>
          <w:sz w:val="22"/>
          <w:szCs w:val="22"/>
        </w:rPr>
      </w:pPr>
      <w:r w:rsidRPr="00560CDE">
        <w:rPr>
          <w:i/>
          <w:iCs/>
          <w:color w:val="000000" w:themeColor="text1"/>
          <w:sz w:val="22"/>
          <w:szCs w:val="22"/>
        </w:rPr>
        <w:t>Main Table Area.</w:t>
      </w:r>
      <w:r>
        <w:rPr>
          <w:color w:val="000000" w:themeColor="text1"/>
          <w:sz w:val="22"/>
          <w:szCs w:val="22"/>
        </w:rPr>
        <w:t xml:space="preserve"> </w:t>
      </w:r>
      <w:r w:rsidR="00AC10AA">
        <w:rPr>
          <w:color w:val="000000" w:themeColor="text1"/>
          <w:sz w:val="22"/>
          <w:szCs w:val="22"/>
        </w:rPr>
        <w:t xml:space="preserve">Following Cantor, all the real numbers in the table fall within the unit interval [0,1]. Each row shows the first 10 </w:t>
      </w:r>
      <w:r w:rsidR="001B3B0B">
        <w:rPr>
          <w:color w:val="000000" w:themeColor="text1"/>
          <w:sz w:val="22"/>
          <w:szCs w:val="22"/>
        </w:rPr>
        <w:t xml:space="preserve">binary </w:t>
      </w:r>
      <w:r w:rsidR="00AC10AA">
        <w:rPr>
          <w:color w:val="000000" w:themeColor="text1"/>
          <w:sz w:val="22"/>
          <w:szCs w:val="22"/>
        </w:rPr>
        <w:t xml:space="preserve">digits of a real number, and the generating program for each number is to the left of the row. The programs are written in the C programming language. To the right of the </w:t>
      </w:r>
      <w:r w:rsidR="00C30DAD">
        <w:rPr>
          <w:color w:val="000000" w:themeColor="text1"/>
          <w:sz w:val="22"/>
          <w:szCs w:val="22"/>
        </w:rPr>
        <w:t xml:space="preserve">main </w:t>
      </w:r>
      <w:r w:rsidR="00AC10AA">
        <w:rPr>
          <w:color w:val="000000" w:themeColor="text1"/>
          <w:sz w:val="22"/>
          <w:szCs w:val="22"/>
        </w:rPr>
        <w:t xml:space="preserve">table, </w:t>
      </w:r>
      <w:r w:rsidR="00C30DAD">
        <w:rPr>
          <w:color w:val="000000" w:themeColor="text1"/>
          <w:sz w:val="22"/>
          <w:szCs w:val="22"/>
        </w:rPr>
        <w:t xml:space="preserve">the generated numbers are shown a second time—but in this area, the numbers may be displayed in </w:t>
      </w:r>
      <w:r>
        <w:rPr>
          <w:color w:val="000000" w:themeColor="text1"/>
          <w:sz w:val="22"/>
          <w:szCs w:val="22"/>
        </w:rPr>
        <w:t xml:space="preserve">one of </w:t>
      </w:r>
      <w:r w:rsidR="00C30DAD">
        <w:rPr>
          <w:color w:val="000000" w:themeColor="text1"/>
          <w:sz w:val="22"/>
          <w:szCs w:val="22"/>
        </w:rPr>
        <w:t>several formats: binary fraction, decimal fraction, or rational fraction</w:t>
      </w:r>
      <w:r>
        <w:rPr>
          <w:color w:val="000000" w:themeColor="text1"/>
          <w:sz w:val="22"/>
          <w:szCs w:val="22"/>
        </w:rPr>
        <w:t>.</w:t>
      </w:r>
      <w:r w:rsidR="00C30DAD">
        <w:rPr>
          <w:color w:val="000000" w:themeColor="text1"/>
          <w:sz w:val="22"/>
          <w:szCs w:val="22"/>
        </w:rPr>
        <w:t xml:space="preserve"> (</w:t>
      </w:r>
      <w:r>
        <w:rPr>
          <w:color w:val="000000" w:themeColor="text1"/>
          <w:sz w:val="22"/>
          <w:szCs w:val="22"/>
        </w:rPr>
        <w:t>These values are</w:t>
      </w:r>
      <w:r w:rsidR="00C30DAD">
        <w:rPr>
          <w:color w:val="000000" w:themeColor="text1"/>
          <w:sz w:val="22"/>
          <w:szCs w:val="22"/>
        </w:rPr>
        <w:t xml:space="preserve"> approximation</w:t>
      </w:r>
      <w:r>
        <w:rPr>
          <w:color w:val="000000" w:themeColor="text1"/>
          <w:sz w:val="22"/>
          <w:szCs w:val="22"/>
        </w:rPr>
        <w:t>s, based on the first 10 binary digits.</w:t>
      </w:r>
      <w:r w:rsidR="00C30DAD">
        <w:rPr>
          <w:color w:val="000000" w:themeColor="text1"/>
          <w:sz w:val="22"/>
          <w:szCs w:val="22"/>
        </w:rPr>
        <w:t xml:space="preserve">) </w:t>
      </w:r>
      <w:r>
        <w:rPr>
          <w:color w:val="000000" w:themeColor="text1"/>
          <w:sz w:val="22"/>
          <w:szCs w:val="22"/>
        </w:rPr>
        <w:t>The</w:t>
      </w:r>
      <w:r w:rsidR="00C30DAD">
        <w:rPr>
          <w:color w:val="000000" w:themeColor="text1"/>
          <w:sz w:val="22"/>
          <w:szCs w:val="22"/>
        </w:rPr>
        <w:t xml:space="preserve"> format used is controlled by a GUI widget labelled </w:t>
      </w:r>
      <w:r w:rsidR="00C30DAD" w:rsidRPr="00CB3FFC">
        <w:rPr>
          <w:rFonts w:ascii="Arial" w:hAnsi="Arial" w:cs="Arial"/>
          <w:color w:val="000000" w:themeColor="text1"/>
          <w:sz w:val="20"/>
          <w:szCs w:val="20"/>
        </w:rPr>
        <w:t>Output format</w:t>
      </w:r>
      <w:r w:rsidR="00C30DAD">
        <w:rPr>
          <w:color w:val="000000" w:themeColor="text1"/>
          <w:sz w:val="22"/>
          <w:szCs w:val="22"/>
        </w:rPr>
        <w:t>.</w:t>
      </w:r>
      <w:r>
        <w:rPr>
          <w:color w:val="000000" w:themeColor="text1"/>
          <w:sz w:val="22"/>
          <w:szCs w:val="22"/>
        </w:rPr>
        <w:t xml:space="preserve"> </w:t>
      </w:r>
    </w:p>
    <w:p w14:paraId="41553958" w14:textId="7D85C360" w:rsidR="00560CDE" w:rsidRDefault="00560CDE" w:rsidP="001B7862">
      <w:pPr>
        <w:rPr>
          <w:color w:val="000000" w:themeColor="text1"/>
          <w:sz w:val="22"/>
          <w:szCs w:val="22"/>
        </w:rPr>
      </w:pPr>
    </w:p>
    <w:p w14:paraId="0FA534FC" w14:textId="4A22074F" w:rsidR="00560CDE" w:rsidRDefault="00560CDE" w:rsidP="001B7862">
      <w:pPr>
        <w:rPr>
          <w:color w:val="000000" w:themeColor="text1"/>
          <w:sz w:val="22"/>
          <w:szCs w:val="22"/>
        </w:rPr>
      </w:pPr>
      <w:r w:rsidRPr="00560CDE">
        <w:rPr>
          <w:i/>
          <w:iCs/>
          <w:color w:val="000000" w:themeColor="text1"/>
          <w:sz w:val="22"/>
          <w:szCs w:val="22"/>
        </w:rPr>
        <w:t>Whole Table Execution Timeline</w:t>
      </w:r>
      <w:r>
        <w:rPr>
          <w:color w:val="000000" w:themeColor="text1"/>
          <w:sz w:val="22"/>
          <w:szCs w:val="22"/>
        </w:rPr>
        <w:t>. The 10</w:t>
      </w:r>
      <m:oMath>
        <m:r>
          <w:rPr>
            <w:rFonts w:ascii="Cambria Math" w:hAnsi="Cambria Math"/>
            <w:color w:val="000000" w:themeColor="text1"/>
            <w:sz w:val="22"/>
            <w:szCs w:val="22"/>
          </w:rPr>
          <m:t>×</m:t>
        </m:r>
      </m:oMath>
      <w:r>
        <w:rPr>
          <w:color w:val="000000" w:themeColor="text1"/>
          <w:sz w:val="22"/>
          <w:szCs w:val="22"/>
        </w:rPr>
        <w:t>10 table consists of 100 cells, each holding a single binary digit</w:t>
      </w:r>
      <w:r w:rsidR="00ED576F">
        <w:rPr>
          <w:color w:val="000000" w:themeColor="text1"/>
          <w:sz w:val="22"/>
          <w:szCs w:val="22"/>
        </w:rPr>
        <w:t>—which shows the calculated value of that digit, when the computation of the table is complete. Before computation has begun, the table shows the initial value of each cell</w:t>
      </w:r>
      <w:r w:rsidR="00AE694C">
        <w:rPr>
          <w:color w:val="000000" w:themeColor="text1"/>
          <w:sz w:val="22"/>
          <w:szCs w:val="22"/>
        </w:rPr>
        <w:t xml:space="preserve">: </w:t>
      </w:r>
      <w:r w:rsidR="00ED576F">
        <w:rPr>
          <w:color w:val="000000" w:themeColor="text1"/>
          <w:sz w:val="22"/>
          <w:szCs w:val="22"/>
        </w:rPr>
        <w:t xml:space="preserve">either </w:t>
      </w:r>
      <w:r w:rsidR="00ED576F" w:rsidRPr="00ED576F">
        <w:rPr>
          <w:rFonts w:ascii="Courier New" w:hAnsi="Courier New" w:cs="Courier New"/>
          <w:color w:val="000000" w:themeColor="text1"/>
          <w:sz w:val="22"/>
          <w:szCs w:val="22"/>
        </w:rPr>
        <w:t>0</w:t>
      </w:r>
      <w:r w:rsidR="00ED576F">
        <w:rPr>
          <w:color w:val="000000" w:themeColor="text1"/>
          <w:sz w:val="22"/>
          <w:szCs w:val="22"/>
        </w:rPr>
        <w:t xml:space="preserve">, </w:t>
      </w:r>
      <w:r w:rsidR="00ED576F" w:rsidRPr="00ED576F">
        <w:rPr>
          <w:rFonts w:ascii="Courier New" w:hAnsi="Courier New" w:cs="Courier New"/>
          <w:color w:val="000000" w:themeColor="text1"/>
          <w:sz w:val="22"/>
          <w:szCs w:val="22"/>
        </w:rPr>
        <w:t>1</w:t>
      </w:r>
      <w:r w:rsidR="00ED576F">
        <w:rPr>
          <w:color w:val="000000" w:themeColor="text1"/>
          <w:sz w:val="22"/>
          <w:szCs w:val="22"/>
        </w:rPr>
        <w:t xml:space="preserve">, or — </w:t>
      </w:r>
      <w:r w:rsidR="00AE694C">
        <w:rPr>
          <w:color w:val="000000" w:themeColor="text1"/>
          <w:sz w:val="22"/>
          <w:szCs w:val="22"/>
        </w:rPr>
        <w:t xml:space="preserve"> </w:t>
      </w:r>
      <w:r w:rsidR="00ED576F">
        <w:rPr>
          <w:color w:val="000000" w:themeColor="text1"/>
          <w:sz w:val="22"/>
          <w:szCs w:val="22"/>
        </w:rPr>
        <w:t>(with "—"</w:t>
      </w:r>
      <w:r w:rsidR="00AE694C">
        <w:rPr>
          <w:color w:val="000000" w:themeColor="text1"/>
          <w:sz w:val="22"/>
          <w:szCs w:val="22"/>
        </w:rPr>
        <w:t xml:space="preserve"> </w:t>
      </w:r>
      <w:r w:rsidR="00ED576F">
        <w:rPr>
          <w:color w:val="000000" w:themeColor="text1"/>
          <w:sz w:val="22"/>
          <w:szCs w:val="22"/>
        </w:rPr>
        <w:t xml:space="preserve">meaning </w:t>
      </w:r>
      <w:r w:rsidR="00ED576F" w:rsidRPr="00AE694C">
        <w:rPr>
          <w:i/>
          <w:iCs/>
          <w:color w:val="000000" w:themeColor="text1"/>
          <w:sz w:val="22"/>
          <w:szCs w:val="22"/>
        </w:rPr>
        <w:t>uninitialized</w:t>
      </w:r>
      <w:r w:rsidR="00ED576F">
        <w:rPr>
          <w:color w:val="000000" w:themeColor="text1"/>
          <w:sz w:val="22"/>
          <w:szCs w:val="22"/>
        </w:rPr>
        <w:t>).</w:t>
      </w:r>
      <w:r w:rsidR="00196613">
        <w:rPr>
          <w:color w:val="000000" w:themeColor="text1"/>
          <w:sz w:val="22"/>
          <w:szCs w:val="22"/>
        </w:rPr>
        <w:t xml:space="preserve"> The app is a </w:t>
      </w:r>
      <w:r w:rsidR="00196613" w:rsidRPr="001B3B0B">
        <w:rPr>
          <w:i/>
          <w:iCs/>
          <w:color w:val="000000" w:themeColor="text1"/>
          <w:sz w:val="22"/>
          <w:szCs w:val="22"/>
        </w:rPr>
        <w:t>visual simulator of the Diagonal Method computation</w:t>
      </w:r>
      <w:r w:rsidR="00196613">
        <w:rPr>
          <w:color w:val="000000" w:themeColor="text1"/>
          <w:sz w:val="22"/>
          <w:szCs w:val="22"/>
        </w:rPr>
        <w:t xml:space="preserve">, and thus shows a visualization of the computation as it proceeds. This includes showing the table when the computation is partially </w:t>
      </w:r>
      <w:r w:rsidR="00CB3FFC">
        <w:rPr>
          <w:color w:val="000000" w:themeColor="text1"/>
          <w:sz w:val="22"/>
          <w:szCs w:val="22"/>
        </w:rPr>
        <w:t>done</w:t>
      </w:r>
      <w:r w:rsidR="00196613">
        <w:rPr>
          <w:color w:val="000000" w:themeColor="text1"/>
          <w:sz w:val="22"/>
          <w:szCs w:val="22"/>
        </w:rPr>
        <w:t xml:space="preserve">, and animating the computation as it progresses. </w:t>
      </w:r>
    </w:p>
    <w:p w14:paraId="3EDAA37B" w14:textId="77777777" w:rsidR="00986336" w:rsidRDefault="00986336" w:rsidP="001B7862">
      <w:pPr>
        <w:rPr>
          <w:color w:val="000000" w:themeColor="text1"/>
          <w:sz w:val="22"/>
          <w:szCs w:val="22"/>
        </w:rPr>
      </w:pPr>
    </w:p>
    <w:p w14:paraId="64BE861D" w14:textId="77777777" w:rsidR="00986336" w:rsidRDefault="00986336" w:rsidP="00986336">
      <w:pPr>
        <w:rPr>
          <w:color w:val="000000" w:themeColor="text1"/>
          <w:sz w:val="22"/>
          <w:szCs w:val="22"/>
        </w:rPr>
      </w:pPr>
      <w:r>
        <w:rPr>
          <w:noProof/>
          <w:color w:val="000000" w:themeColor="text1"/>
          <w:sz w:val="22"/>
          <w:szCs w:val="22"/>
        </w:rPr>
        <w:lastRenderedPageBreak/>
        <w:drawing>
          <wp:inline distT="0" distB="0" distL="0" distR="0" wp14:anchorId="0BDFD5B8" wp14:editId="2516BA21">
            <wp:extent cx="6773333" cy="5282572"/>
            <wp:effectExtent l="0" t="0" r="0" b="635"/>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857746" cy="5348407"/>
                    </a:xfrm>
                    <a:prstGeom prst="rect">
                      <a:avLst/>
                    </a:prstGeom>
                  </pic:spPr>
                </pic:pic>
              </a:graphicData>
            </a:graphic>
          </wp:inline>
        </w:drawing>
      </w:r>
    </w:p>
    <w:p w14:paraId="7C2BFDF8" w14:textId="77777777" w:rsidR="00986336" w:rsidRDefault="00986336" w:rsidP="00986336">
      <w:pPr>
        <w:rPr>
          <w:color w:val="000000" w:themeColor="text1"/>
          <w:sz w:val="22"/>
          <w:szCs w:val="22"/>
        </w:rPr>
      </w:pPr>
    </w:p>
    <w:p w14:paraId="3EBB0177" w14:textId="77777777" w:rsidR="00986336" w:rsidRDefault="00986336" w:rsidP="00986336">
      <w:pPr>
        <w:ind w:left="720"/>
        <w:rPr>
          <w:sz w:val="22"/>
          <w:szCs w:val="22"/>
        </w:rPr>
      </w:pPr>
      <w:r>
        <w:rPr>
          <w:sz w:val="22"/>
          <w:szCs w:val="22"/>
        </w:rPr>
        <w:t xml:space="preserve">Fig. 1.  The </w:t>
      </w:r>
      <w:proofErr w:type="spellStart"/>
      <w:r w:rsidRPr="003D6EC5">
        <w:rPr>
          <w:i/>
          <w:iCs/>
          <w:sz w:val="22"/>
          <w:szCs w:val="22"/>
        </w:rPr>
        <w:t>DiagSim</w:t>
      </w:r>
      <w:proofErr w:type="spellEnd"/>
      <w:r w:rsidRPr="003D6EC5">
        <w:rPr>
          <w:i/>
          <w:iCs/>
          <w:sz w:val="22"/>
          <w:szCs w:val="22"/>
        </w:rPr>
        <w:t xml:space="preserve"> </w:t>
      </w:r>
      <w:r>
        <w:rPr>
          <w:sz w:val="22"/>
          <w:szCs w:val="22"/>
        </w:rPr>
        <w:t xml:space="preserve">simulator. The simulator is available at </w:t>
      </w:r>
      <w:hyperlink r:id="rId10" w:history="1">
        <w:r w:rsidRPr="00274F18">
          <w:rPr>
            <w:rStyle w:val="Hyperlink"/>
            <w:sz w:val="22"/>
            <w:szCs w:val="22"/>
          </w:rPr>
          <w:t>diagsim.com</w:t>
        </w:r>
      </w:hyperlink>
      <w:r>
        <w:rPr>
          <w:sz w:val="22"/>
          <w:szCs w:val="22"/>
        </w:rPr>
        <w:t xml:space="preserve">. </w:t>
      </w:r>
    </w:p>
    <w:p w14:paraId="2733FB23" w14:textId="77777777" w:rsidR="00986336" w:rsidRDefault="00986336" w:rsidP="00986336">
      <w:pPr>
        <w:rPr>
          <w:color w:val="000000" w:themeColor="text1"/>
          <w:sz w:val="22"/>
          <w:szCs w:val="22"/>
        </w:rPr>
      </w:pPr>
    </w:p>
    <w:p w14:paraId="5D9738FB" w14:textId="5F6EF5DA" w:rsidR="00196613" w:rsidRDefault="00196613" w:rsidP="001B7862">
      <w:pPr>
        <w:rPr>
          <w:color w:val="000000" w:themeColor="text1"/>
          <w:sz w:val="22"/>
          <w:szCs w:val="22"/>
        </w:rPr>
      </w:pPr>
      <w:r>
        <w:rPr>
          <w:noProof/>
          <w:color w:val="000000" w:themeColor="text1"/>
          <w:sz w:val="22"/>
          <w:szCs w:val="22"/>
        </w:rPr>
        <w:drawing>
          <wp:anchor distT="0" distB="0" distL="114300" distR="114300" simplePos="0" relativeHeight="251658240" behindDoc="0" locked="0" layoutInCell="1" allowOverlap="1" wp14:anchorId="5E0C028E" wp14:editId="7B03045C">
            <wp:simplePos x="0" y="0"/>
            <wp:positionH relativeFrom="column">
              <wp:posOffset>4910244</wp:posOffset>
            </wp:positionH>
            <wp:positionV relativeFrom="paragraph">
              <wp:posOffset>160020</wp:posOffset>
            </wp:positionV>
            <wp:extent cx="1703705" cy="29591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1703705" cy="295910"/>
                    </a:xfrm>
                    <a:prstGeom prst="rect">
                      <a:avLst/>
                    </a:prstGeom>
                  </pic:spPr>
                </pic:pic>
              </a:graphicData>
            </a:graphic>
            <wp14:sizeRelH relativeFrom="page">
              <wp14:pctWidth>0</wp14:pctWidth>
            </wp14:sizeRelH>
            <wp14:sizeRelV relativeFrom="page">
              <wp14:pctHeight>0</wp14:pctHeight>
            </wp14:sizeRelV>
          </wp:anchor>
        </w:drawing>
      </w:r>
    </w:p>
    <w:p w14:paraId="6572C492" w14:textId="3FECFE54" w:rsidR="00196613" w:rsidRDefault="00F914CF" w:rsidP="001B7862">
      <w:pPr>
        <w:rPr>
          <w:color w:val="000000" w:themeColor="text1"/>
          <w:sz w:val="22"/>
          <w:szCs w:val="22"/>
        </w:rPr>
      </w:pPr>
      <w:r>
        <w:rPr>
          <w:noProof/>
          <w:color w:val="000000" w:themeColor="text1"/>
          <w:sz w:val="22"/>
          <w:szCs w:val="22"/>
        </w:rPr>
        <w:drawing>
          <wp:anchor distT="0" distB="0" distL="114300" distR="114300" simplePos="0" relativeHeight="251659264" behindDoc="0" locked="0" layoutInCell="1" allowOverlap="1" wp14:anchorId="5ECB7EBD" wp14:editId="4693CB17">
            <wp:simplePos x="0" y="0"/>
            <wp:positionH relativeFrom="column">
              <wp:posOffset>3640666</wp:posOffset>
            </wp:positionH>
            <wp:positionV relativeFrom="paragraph">
              <wp:posOffset>566420</wp:posOffset>
            </wp:positionV>
            <wp:extent cx="3014133" cy="162774"/>
            <wp:effectExtent l="0" t="0" r="0" b="2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3014133" cy="162774"/>
                    </a:xfrm>
                    <a:prstGeom prst="rect">
                      <a:avLst/>
                    </a:prstGeom>
                  </pic:spPr>
                </pic:pic>
              </a:graphicData>
            </a:graphic>
            <wp14:sizeRelH relativeFrom="page">
              <wp14:pctWidth>0</wp14:pctWidth>
            </wp14:sizeRelH>
            <wp14:sizeRelV relativeFrom="page">
              <wp14:pctHeight>0</wp14:pctHeight>
            </wp14:sizeRelV>
          </wp:anchor>
        </w:drawing>
      </w:r>
      <w:r w:rsidR="00196613">
        <w:rPr>
          <w:color w:val="000000" w:themeColor="text1"/>
          <w:sz w:val="22"/>
          <w:szCs w:val="22"/>
        </w:rPr>
        <w:t xml:space="preserve">The computation is thus portrayed as a "movie," which explains why it has VCR-like controls </w:t>
      </w:r>
      <w:r>
        <w:rPr>
          <w:color w:val="000000" w:themeColor="text1"/>
          <w:sz w:val="22"/>
          <w:szCs w:val="22"/>
        </w:rPr>
        <w:t>to start, stop, and back</w:t>
      </w:r>
      <w:r w:rsidR="00CB3FFC">
        <w:rPr>
          <w:color w:val="000000" w:themeColor="text1"/>
          <w:sz w:val="22"/>
          <w:szCs w:val="22"/>
        </w:rPr>
        <w:t xml:space="preserve"> </w:t>
      </w:r>
      <w:r>
        <w:rPr>
          <w:color w:val="000000" w:themeColor="text1"/>
          <w:sz w:val="22"/>
          <w:szCs w:val="22"/>
        </w:rPr>
        <w:t>up the animation. The ability to back up the animation implies that the simulator is a reversible interpreter [REF, Henry 1987 paper]. The computation can also be advanced, or run backwards, using the slider control near the VC</w:t>
      </w:r>
      <w:r w:rsidR="00CB3FFC">
        <w:rPr>
          <w:color w:val="000000" w:themeColor="text1"/>
          <w:sz w:val="22"/>
          <w:szCs w:val="22"/>
        </w:rPr>
        <w:t>R</w:t>
      </w:r>
      <w:r>
        <w:rPr>
          <w:color w:val="000000" w:themeColor="text1"/>
          <w:sz w:val="22"/>
          <w:szCs w:val="22"/>
        </w:rPr>
        <w:t xml:space="preserve"> buttons. A third way to move the computation forward or backward is to click on a cell in the table, which moves the computation state to </w:t>
      </w:r>
      <w:r w:rsidR="003C0EF3">
        <w:rPr>
          <w:color w:val="000000" w:themeColor="text1"/>
          <w:sz w:val="22"/>
          <w:szCs w:val="22"/>
        </w:rPr>
        <w:t xml:space="preserve">the point in the overall computation when that cell was being computed. </w:t>
      </w:r>
      <w:r>
        <w:rPr>
          <w:color w:val="000000" w:themeColor="text1"/>
          <w:sz w:val="22"/>
          <w:szCs w:val="22"/>
        </w:rPr>
        <w:t xml:space="preserve"> </w:t>
      </w:r>
      <w:r w:rsidR="003C0EF3">
        <w:rPr>
          <w:color w:val="000000" w:themeColor="text1"/>
          <w:sz w:val="22"/>
          <w:szCs w:val="22"/>
        </w:rPr>
        <w:t xml:space="preserve">The cell thus selected is called the </w:t>
      </w:r>
      <w:r w:rsidR="003C0EF3" w:rsidRPr="003C0EF3">
        <w:rPr>
          <w:i/>
          <w:iCs/>
          <w:color w:val="000000" w:themeColor="text1"/>
          <w:sz w:val="22"/>
          <w:szCs w:val="22"/>
        </w:rPr>
        <w:t>active cell</w:t>
      </w:r>
      <w:r w:rsidR="003C0EF3">
        <w:rPr>
          <w:color w:val="000000" w:themeColor="text1"/>
          <w:sz w:val="22"/>
          <w:szCs w:val="22"/>
        </w:rPr>
        <w:t xml:space="preserve">. </w:t>
      </w:r>
    </w:p>
    <w:p w14:paraId="54AAB367" w14:textId="0D31E625" w:rsidR="00560CDE" w:rsidRDefault="003C0EF3" w:rsidP="001B7862">
      <w:pPr>
        <w:rPr>
          <w:color w:val="000000" w:themeColor="text1"/>
          <w:sz w:val="22"/>
          <w:szCs w:val="22"/>
        </w:rPr>
      </w:pPr>
      <w:r>
        <w:rPr>
          <w:noProof/>
          <w:color w:val="000000" w:themeColor="text1"/>
          <w:sz w:val="22"/>
          <w:szCs w:val="22"/>
        </w:rPr>
        <w:drawing>
          <wp:anchor distT="0" distB="0" distL="114300" distR="114300" simplePos="0" relativeHeight="251660288" behindDoc="0" locked="0" layoutInCell="1" allowOverlap="1" wp14:anchorId="59B1E63D" wp14:editId="0BBFF411">
            <wp:simplePos x="0" y="0"/>
            <wp:positionH relativeFrom="column">
              <wp:posOffset>4535382</wp:posOffset>
            </wp:positionH>
            <wp:positionV relativeFrom="paragraph">
              <wp:posOffset>75988</wp:posOffset>
            </wp:positionV>
            <wp:extent cx="2129155" cy="600710"/>
            <wp:effectExtent l="0" t="0" r="4445" b="0"/>
            <wp:wrapSquare wrapText="bothSides"/>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129155" cy="600710"/>
                    </a:xfrm>
                    <a:prstGeom prst="rect">
                      <a:avLst/>
                    </a:prstGeom>
                  </pic:spPr>
                </pic:pic>
              </a:graphicData>
            </a:graphic>
            <wp14:sizeRelH relativeFrom="page">
              <wp14:pctWidth>0</wp14:pctWidth>
            </wp14:sizeRelH>
            <wp14:sizeRelV relativeFrom="page">
              <wp14:pctHeight>0</wp14:pctHeight>
            </wp14:sizeRelV>
          </wp:anchor>
        </w:drawing>
      </w:r>
    </w:p>
    <w:p w14:paraId="343B75B8" w14:textId="75A9A2DD" w:rsidR="00560CDE" w:rsidRDefault="00AE694C" w:rsidP="001B7862">
      <w:pPr>
        <w:rPr>
          <w:color w:val="000000" w:themeColor="text1"/>
          <w:sz w:val="22"/>
          <w:szCs w:val="22"/>
        </w:rPr>
      </w:pPr>
      <w:r w:rsidRPr="00AE694C">
        <w:rPr>
          <w:i/>
          <w:iCs/>
          <w:color w:val="000000" w:themeColor="text1"/>
          <w:sz w:val="22"/>
          <w:szCs w:val="22"/>
        </w:rPr>
        <w:t>Cell-Value Computation Timeline</w:t>
      </w:r>
      <w:r>
        <w:rPr>
          <w:color w:val="000000" w:themeColor="text1"/>
          <w:sz w:val="22"/>
          <w:szCs w:val="22"/>
        </w:rPr>
        <w:t xml:space="preserve">. </w:t>
      </w:r>
      <w:r w:rsidR="003C0EF3">
        <w:rPr>
          <w:color w:val="000000" w:themeColor="text1"/>
          <w:sz w:val="22"/>
          <w:szCs w:val="22"/>
        </w:rPr>
        <w:t xml:space="preserve">The computation of the </w:t>
      </w:r>
      <w:r>
        <w:rPr>
          <w:color w:val="000000" w:themeColor="text1"/>
          <w:sz w:val="22"/>
          <w:szCs w:val="22"/>
        </w:rPr>
        <w:t xml:space="preserve">digit in the </w:t>
      </w:r>
      <w:r w:rsidR="003C0EF3">
        <w:rPr>
          <w:color w:val="000000" w:themeColor="text1"/>
          <w:sz w:val="22"/>
          <w:szCs w:val="22"/>
        </w:rPr>
        <w:t xml:space="preserve">active cell may be inspected by selecting </w:t>
      </w:r>
      <w:r w:rsidR="003C0EF3" w:rsidRPr="003C0EF3">
        <w:rPr>
          <w:rFonts w:ascii="Arial" w:hAnsi="Arial" w:cs="Arial"/>
          <w:color w:val="000000" w:themeColor="text1"/>
          <w:sz w:val="20"/>
          <w:szCs w:val="20"/>
        </w:rPr>
        <w:t>trace: single-step</w:t>
      </w:r>
      <w:r w:rsidR="003C0EF3">
        <w:rPr>
          <w:color w:val="000000" w:themeColor="text1"/>
          <w:sz w:val="22"/>
          <w:szCs w:val="22"/>
        </w:rPr>
        <w:t xml:space="preserve"> in the </w:t>
      </w:r>
      <w:r w:rsidR="003C0EF3" w:rsidRPr="003C0EF3">
        <w:rPr>
          <w:rFonts w:ascii="Arial" w:hAnsi="Arial" w:cs="Arial"/>
          <w:color w:val="000000" w:themeColor="text1"/>
          <w:sz w:val="20"/>
          <w:szCs w:val="20"/>
        </w:rPr>
        <w:t>Cell Value Computation</w:t>
      </w:r>
      <w:r w:rsidR="003C0EF3">
        <w:rPr>
          <w:color w:val="000000" w:themeColor="text1"/>
          <w:sz w:val="22"/>
          <w:szCs w:val="22"/>
        </w:rPr>
        <w:t xml:space="preserve"> area. Doing this makes visible a second set of VC</w:t>
      </w:r>
      <w:r w:rsidR="006D54CB">
        <w:rPr>
          <w:color w:val="000000" w:themeColor="text1"/>
          <w:sz w:val="22"/>
          <w:szCs w:val="22"/>
        </w:rPr>
        <w:t>R</w:t>
      </w:r>
      <w:r w:rsidR="003C0EF3">
        <w:rPr>
          <w:color w:val="000000" w:themeColor="text1"/>
          <w:sz w:val="22"/>
          <w:szCs w:val="22"/>
        </w:rPr>
        <w:t xml:space="preserve"> buttons and </w:t>
      </w:r>
      <w:r w:rsidR="006D54CB">
        <w:rPr>
          <w:color w:val="000000" w:themeColor="text1"/>
          <w:sz w:val="22"/>
          <w:szCs w:val="22"/>
        </w:rPr>
        <w:t xml:space="preserve">adjacent </w:t>
      </w:r>
      <w:r w:rsidR="003C0EF3">
        <w:rPr>
          <w:color w:val="000000" w:themeColor="text1"/>
          <w:sz w:val="22"/>
          <w:szCs w:val="22"/>
        </w:rPr>
        <w:t xml:space="preserve">slider. </w:t>
      </w:r>
      <w:r w:rsidR="006D54CB">
        <w:rPr>
          <w:color w:val="000000" w:themeColor="text1"/>
          <w:sz w:val="22"/>
          <w:szCs w:val="22"/>
        </w:rPr>
        <w:t>Using these controls, the computation of the active cell's value may be single</w:t>
      </w:r>
      <w:r w:rsidR="002F67FE">
        <w:rPr>
          <w:color w:val="000000" w:themeColor="text1"/>
          <w:sz w:val="22"/>
          <w:szCs w:val="22"/>
        </w:rPr>
        <w:t>-</w:t>
      </w:r>
      <w:r w:rsidR="006D54CB">
        <w:rPr>
          <w:color w:val="000000" w:themeColor="text1"/>
          <w:sz w:val="22"/>
          <w:szCs w:val="22"/>
        </w:rPr>
        <w:t xml:space="preserve">stepped, or backed up, using the yellow VCR buttons and yellow slider. The </w:t>
      </w:r>
      <w:r w:rsidR="00CB3FFC">
        <w:rPr>
          <w:color w:val="000000" w:themeColor="text1"/>
          <w:sz w:val="22"/>
          <w:szCs w:val="22"/>
        </w:rPr>
        <w:t xml:space="preserve">cell-value </w:t>
      </w:r>
      <w:r w:rsidR="006D54CB">
        <w:rPr>
          <w:color w:val="000000" w:themeColor="text1"/>
          <w:sz w:val="22"/>
          <w:szCs w:val="22"/>
        </w:rPr>
        <w:t xml:space="preserve">computation, as it progresses, is shown in the adjacent panels—labelled </w:t>
      </w:r>
      <w:r w:rsidR="006D54CB" w:rsidRPr="00DE60D0">
        <w:rPr>
          <w:rFonts w:ascii="Arial" w:hAnsi="Arial" w:cs="Arial"/>
          <w:color w:val="000000" w:themeColor="text1"/>
          <w:sz w:val="20"/>
          <w:szCs w:val="20"/>
        </w:rPr>
        <w:t>stack trace, stack, token-queue, active program</w:t>
      </w:r>
      <w:r w:rsidR="006D54CB">
        <w:rPr>
          <w:color w:val="000000" w:themeColor="text1"/>
          <w:sz w:val="22"/>
          <w:szCs w:val="22"/>
        </w:rPr>
        <w:t xml:space="preserve">, and </w:t>
      </w:r>
      <w:r w:rsidR="006D54CB" w:rsidRPr="00DE60D0">
        <w:rPr>
          <w:rFonts w:ascii="Arial" w:hAnsi="Arial" w:cs="Arial"/>
          <w:color w:val="000000" w:themeColor="text1"/>
          <w:sz w:val="20"/>
          <w:szCs w:val="20"/>
        </w:rPr>
        <w:t>status</w:t>
      </w:r>
      <w:r w:rsidR="006D54CB">
        <w:rPr>
          <w:color w:val="000000" w:themeColor="text1"/>
          <w:sz w:val="22"/>
          <w:szCs w:val="22"/>
        </w:rPr>
        <w:t xml:space="preserve">. </w:t>
      </w:r>
    </w:p>
    <w:p w14:paraId="0DEA715F" w14:textId="44A1C5E6" w:rsidR="00AC10AA" w:rsidRDefault="00AC10AA" w:rsidP="001B7862">
      <w:pPr>
        <w:rPr>
          <w:color w:val="000000" w:themeColor="text1"/>
          <w:sz w:val="22"/>
          <w:szCs w:val="22"/>
        </w:rPr>
      </w:pPr>
    </w:p>
    <w:p w14:paraId="43E9F39C" w14:textId="5B36E480" w:rsidR="00AC10AA" w:rsidRDefault="00E16EE3" w:rsidP="001B7862">
      <w:pPr>
        <w:rPr>
          <w:color w:val="000000" w:themeColor="text1"/>
          <w:sz w:val="22"/>
          <w:szCs w:val="22"/>
        </w:rPr>
      </w:pPr>
      <w:r w:rsidRPr="00E16EE3">
        <w:rPr>
          <w:i/>
          <w:iCs/>
          <w:color w:val="000000" w:themeColor="text1"/>
          <w:sz w:val="22"/>
          <w:szCs w:val="22"/>
        </w:rPr>
        <w:t>Main GUI Area, Column 1</w:t>
      </w:r>
      <w:r>
        <w:rPr>
          <w:color w:val="000000" w:themeColor="text1"/>
          <w:sz w:val="22"/>
          <w:szCs w:val="22"/>
        </w:rPr>
        <w:t xml:space="preserve">. </w:t>
      </w:r>
      <w:r w:rsidR="006D54CB">
        <w:rPr>
          <w:color w:val="000000" w:themeColor="text1"/>
          <w:sz w:val="22"/>
          <w:szCs w:val="22"/>
        </w:rPr>
        <w:t xml:space="preserve">The cells of the table may be </w:t>
      </w:r>
      <w:r w:rsidR="00DE60D0">
        <w:rPr>
          <w:color w:val="000000" w:themeColor="text1"/>
          <w:sz w:val="22"/>
          <w:szCs w:val="22"/>
        </w:rPr>
        <w:t xml:space="preserve">executed in different orders. Since some table values depend on other table values, </w:t>
      </w:r>
      <w:r w:rsidR="00DE60D0" w:rsidRPr="00AE694C">
        <w:rPr>
          <w:i/>
          <w:iCs/>
          <w:color w:val="000000" w:themeColor="text1"/>
          <w:sz w:val="22"/>
          <w:szCs w:val="22"/>
        </w:rPr>
        <w:t>the order of execution can make a difference in the final values of some cells</w:t>
      </w:r>
      <w:r w:rsidR="00DE60D0">
        <w:rPr>
          <w:color w:val="000000" w:themeColor="text1"/>
          <w:sz w:val="22"/>
          <w:szCs w:val="22"/>
        </w:rPr>
        <w:t>. Ten different execution orders are available, and the one used i</w:t>
      </w:r>
      <w:r w:rsidR="0075013B">
        <w:rPr>
          <w:color w:val="000000" w:themeColor="text1"/>
          <w:sz w:val="22"/>
          <w:szCs w:val="22"/>
        </w:rPr>
        <w:t>s</w:t>
      </w:r>
      <w:r w:rsidR="00DE60D0">
        <w:rPr>
          <w:color w:val="000000" w:themeColor="text1"/>
          <w:sz w:val="22"/>
          <w:szCs w:val="22"/>
        </w:rPr>
        <w:t xml:space="preserve"> controlled by the </w:t>
      </w:r>
      <w:r w:rsidR="00DE60D0" w:rsidRPr="00DE60D0">
        <w:rPr>
          <w:rFonts w:ascii="Arial" w:hAnsi="Arial" w:cs="Arial"/>
          <w:color w:val="000000" w:themeColor="text1"/>
          <w:sz w:val="20"/>
          <w:szCs w:val="20"/>
        </w:rPr>
        <w:t>Table execution order</w:t>
      </w:r>
      <w:r w:rsidR="00DE60D0">
        <w:rPr>
          <w:color w:val="000000" w:themeColor="text1"/>
          <w:sz w:val="22"/>
          <w:szCs w:val="22"/>
        </w:rPr>
        <w:t xml:space="preserve"> widget. The widget </w:t>
      </w:r>
      <w:r w:rsidR="00DE60D0" w:rsidRPr="00DE60D0">
        <w:rPr>
          <w:rFonts w:ascii="Arial" w:hAnsi="Arial" w:cs="Arial"/>
          <w:color w:val="000000" w:themeColor="text1"/>
          <w:sz w:val="20"/>
          <w:szCs w:val="20"/>
        </w:rPr>
        <w:t>Initial cell value</w:t>
      </w:r>
      <w:r w:rsidR="00DE60D0">
        <w:rPr>
          <w:color w:val="000000" w:themeColor="text1"/>
          <w:sz w:val="22"/>
          <w:szCs w:val="22"/>
        </w:rPr>
        <w:t xml:space="preserve"> controls which value is used for the initial value of the cells, before execution begins. The </w:t>
      </w:r>
      <w:r w:rsidR="00DE60D0" w:rsidRPr="00DE60D0">
        <w:rPr>
          <w:rFonts w:ascii="Arial" w:hAnsi="Arial" w:cs="Arial"/>
          <w:color w:val="000000" w:themeColor="text1"/>
          <w:sz w:val="20"/>
          <w:szCs w:val="20"/>
        </w:rPr>
        <w:t>Speed</w:t>
      </w:r>
      <w:r w:rsidR="00DE60D0">
        <w:rPr>
          <w:color w:val="000000" w:themeColor="text1"/>
          <w:sz w:val="22"/>
          <w:szCs w:val="22"/>
        </w:rPr>
        <w:t xml:space="preserve"> widget controls how fast the animation proceeds. </w:t>
      </w:r>
    </w:p>
    <w:p w14:paraId="3729246C" w14:textId="40672431" w:rsidR="00890620" w:rsidRDefault="00890620" w:rsidP="001B7862">
      <w:pPr>
        <w:rPr>
          <w:color w:val="000000" w:themeColor="text1"/>
          <w:sz w:val="22"/>
          <w:szCs w:val="22"/>
        </w:rPr>
      </w:pPr>
    </w:p>
    <w:p w14:paraId="4FE4474A" w14:textId="5BBA16C5" w:rsidR="00890620" w:rsidRDefault="00AE694C" w:rsidP="001B7862">
      <w:pPr>
        <w:rPr>
          <w:color w:val="000000" w:themeColor="text1"/>
          <w:sz w:val="22"/>
          <w:szCs w:val="22"/>
        </w:rPr>
      </w:pPr>
      <w:r w:rsidRPr="00E16EE3">
        <w:rPr>
          <w:i/>
          <w:iCs/>
          <w:color w:val="000000" w:themeColor="text1"/>
          <w:sz w:val="22"/>
          <w:szCs w:val="22"/>
        </w:rPr>
        <w:t xml:space="preserve">Main GUI Area, Column </w:t>
      </w:r>
      <w:r>
        <w:rPr>
          <w:i/>
          <w:iCs/>
          <w:color w:val="000000" w:themeColor="text1"/>
          <w:sz w:val="22"/>
          <w:szCs w:val="22"/>
        </w:rPr>
        <w:t>2.</w:t>
      </w:r>
      <w:r>
        <w:rPr>
          <w:color w:val="000000" w:themeColor="text1"/>
          <w:sz w:val="22"/>
          <w:szCs w:val="22"/>
        </w:rPr>
        <w:t xml:space="preserve"> </w:t>
      </w:r>
      <w:r w:rsidR="00890620">
        <w:rPr>
          <w:color w:val="000000" w:themeColor="text1"/>
          <w:sz w:val="22"/>
          <w:szCs w:val="22"/>
        </w:rPr>
        <w:t>The last column of the GUI</w:t>
      </w:r>
      <w:r w:rsidR="0075013B">
        <w:rPr>
          <w:color w:val="000000" w:themeColor="text1"/>
          <w:sz w:val="22"/>
          <w:szCs w:val="22"/>
        </w:rPr>
        <w:t xml:space="preserve"> area</w:t>
      </w:r>
      <w:r w:rsidR="00890620">
        <w:rPr>
          <w:color w:val="000000" w:themeColor="text1"/>
          <w:sz w:val="22"/>
          <w:szCs w:val="22"/>
        </w:rPr>
        <w:t xml:space="preserve"> provides various visualization options. The colors red, orange, and yellow are used as color codes to indicate three different types of errors. The </w:t>
      </w:r>
      <w:r w:rsidR="00890620" w:rsidRPr="00890620">
        <w:rPr>
          <w:rFonts w:ascii="Arial" w:hAnsi="Arial" w:cs="Arial"/>
          <w:color w:val="000000" w:themeColor="text1"/>
          <w:sz w:val="20"/>
          <w:szCs w:val="20"/>
        </w:rPr>
        <w:t>Error visualization</w:t>
      </w:r>
      <w:r w:rsidR="00890620">
        <w:rPr>
          <w:color w:val="000000" w:themeColor="text1"/>
          <w:sz w:val="22"/>
          <w:szCs w:val="22"/>
        </w:rPr>
        <w:t xml:space="preserve"> widget turns on a visualization of dependencies between table elements. The </w:t>
      </w:r>
      <w:r w:rsidR="00890620" w:rsidRPr="00890620">
        <w:rPr>
          <w:rFonts w:ascii="Arial" w:hAnsi="Arial" w:cs="Arial"/>
          <w:color w:val="000000" w:themeColor="text1"/>
          <w:sz w:val="20"/>
          <w:szCs w:val="20"/>
        </w:rPr>
        <w:t>Table access visualization</w:t>
      </w:r>
      <w:r w:rsidR="00890620">
        <w:rPr>
          <w:color w:val="000000" w:themeColor="text1"/>
          <w:sz w:val="22"/>
          <w:szCs w:val="22"/>
        </w:rPr>
        <w:t xml:space="preserve"> widget turns on a </w:t>
      </w:r>
      <w:r w:rsidR="00A65468">
        <w:rPr>
          <w:color w:val="000000" w:themeColor="text1"/>
          <w:sz w:val="22"/>
          <w:szCs w:val="22"/>
        </w:rPr>
        <w:t xml:space="preserve">data-flow </w:t>
      </w:r>
      <w:r w:rsidR="00890620">
        <w:rPr>
          <w:color w:val="000000" w:themeColor="text1"/>
          <w:sz w:val="22"/>
          <w:szCs w:val="22"/>
        </w:rPr>
        <w:t xml:space="preserve">visualization </w:t>
      </w:r>
      <w:r w:rsidR="00A65468">
        <w:rPr>
          <w:color w:val="000000" w:themeColor="text1"/>
          <w:sz w:val="22"/>
          <w:szCs w:val="22"/>
        </w:rPr>
        <w:t xml:space="preserve">showing how data values move into and out of the table. </w:t>
      </w:r>
    </w:p>
    <w:p w14:paraId="48ED1843" w14:textId="4AC894E9" w:rsidR="00FE200E" w:rsidRDefault="00FE200E" w:rsidP="00F74023">
      <w:pPr>
        <w:rPr>
          <w:sz w:val="22"/>
          <w:szCs w:val="22"/>
        </w:rPr>
      </w:pPr>
    </w:p>
    <w:p w14:paraId="0C058EEE" w14:textId="5B2A013E" w:rsidR="00FE200E" w:rsidRDefault="00972E72" w:rsidP="00F74023">
      <w:pPr>
        <w:rPr>
          <w:sz w:val="22"/>
          <w:szCs w:val="22"/>
        </w:rPr>
      </w:pPr>
      <w:r>
        <w:rPr>
          <w:sz w:val="22"/>
          <w:szCs w:val="22"/>
        </w:rPr>
        <w:t>Again, t</w:t>
      </w:r>
      <w:r w:rsidR="000B2CFE">
        <w:rPr>
          <w:sz w:val="22"/>
          <w:szCs w:val="22"/>
        </w:rPr>
        <w:t xml:space="preserve">he videos (available at the diagsim.com website) show how to use the simulator. </w:t>
      </w:r>
    </w:p>
    <w:p w14:paraId="06DE30C2" w14:textId="33D608DD" w:rsidR="00083409" w:rsidRDefault="00083409" w:rsidP="00F74023">
      <w:pPr>
        <w:rPr>
          <w:sz w:val="22"/>
          <w:szCs w:val="22"/>
        </w:rPr>
      </w:pPr>
    </w:p>
    <w:p w14:paraId="351ECDB1" w14:textId="79C5DD1C" w:rsidR="001B7862" w:rsidRDefault="001B7862" w:rsidP="00F74023">
      <w:pPr>
        <w:rPr>
          <w:sz w:val="22"/>
          <w:szCs w:val="22"/>
        </w:rPr>
      </w:pPr>
    </w:p>
    <w:p w14:paraId="36C064E6" w14:textId="77777777" w:rsidR="001B7862" w:rsidRDefault="001B7862" w:rsidP="00F74023">
      <w:pPr>
        <w:rPr>
          <w:sz w:val="22"/>
          <w:szCs w:val="22"/>
        </w:rPr>
      </w:pPr>
    </w:p>
    <w:p w14:paraId="58894B34" w14:textId="0404E705" w:rsidR="00875D27" w:rsidRPr="00875D27" w:rsidRDefault="001C2FC6" w:rsidP="00875D27">
      <w:pPr>
        <w:rPr>
          <w:b/>
          <w:bCs/>
          <w:sz w:val="32"/>
          <w:szCs w:val="32"/>
        </w:rPr>
      </w:pPr>
      <w:r>
        <w:rPr>
          <w:b/>
          <w:bCs/>
          <w:sz w:val="32"/>
          <w:szCs w:val="32"/>
        </w:rPr>
        <w:t>3</w:t>
      </w:r>
      <w:r w:rsidR="00BB403F">
        <w:rPr>
          <w:b/>
          <w:bCs/>
          <w:sz w:val="32"/>
          <w:szCs w:val="32"/>
        </w:rPr>
        <w:t>. The Failure of the Diagonal</w:t>
      </w:r>
      <w:r w:rsidR="00C2334A">
        <w:rPr>
          <w:b/>
          <w:bCs/>
          <w:sz w:val="32"/>
          <w:szCs w:val="32"/>
        </w:rPr>
        <w:t xml:space="preserve"> Method</w:t>
      </w:r>
      <w:r w:rsidR="00BB403F">
        <w:rPr>
          <w:b/>
          <w:bCs/>
          <w:sz w:val="32"/>
          <w:szCs w:val="32"/>
        </w:rPr>
        <w:t xml:space="preserve"> Construction</w:t>
      </w:r>
    </w:p>
    <w:p w14:paraId="2616EF58" w14:textId="77777777" w:rsidR="00875D27" w:rsidRDefault="00875D27" w:rsidP="00875D27">
      <w:pPr>
        <w:rPr>
          <w:sz w:val="22"/>
          <w:szCs w:val="22"/>
        </w:rPr>
      </w:pPr>
    </w:p>
    <w:p w14:paraId="56204427" w14:textId="3F34BA35" w:rsidR="003C1B74" w:rsidRDefault="003C1B74" w:rsidP="001B7862">
      <w:pPr>
        <w:rPr>
          <w:color w:val="000000" w:themeColor="text1"/>
          <w:sz w:val="22"/>
          <w:szCs w:val="22"/>
        </w:rPr>
      </w:pPr>
      <w:r>
        <w:rPr>
          <w:sz w:val="22"/>
          <w:szCs w:val="22"/>
        </w:rPr>
        <w:t xml:space="preserve">What we learn from the simulator is that </w:t>
      </w:r>
      <w:r w:rsidRPr="009B1C55">
        <w:rPr>
          <w:i/>
          <w:iCs/>
          <w:sz w:val="22"/>
          <w:szCs w:val="22"/>
        </w:rPr>
        <w:t>one of the bits in the table is undefined</w:t>
      </w:r>
      <w:r>
        <w:rPr>
          <w:sz w:val="22"/>
          <w:szCs w:val="22"/>
        </w:rPr>
        <w:t xml:space="preserve">—because the </w:t>
      </w:r>
      <w:r w:rsidR="00C2334A">
        <w:rPr>
          <w:sz w:val="22"/>
          <w:szCs w:val="22"/>
        </w:rPr>
        <w:t>definition</w:t>
      </w:r>
      <w:r>
        <w:rPr>
          <w:sz w:val="22"/>
          <w:szCs w:val="22"/>
        </w:rPr>
        <w:t xml:space="preserve"> </w:t>
      </w:r>
      <w:r w:rsidRPr="003C1B74">
        <w:rPr>
          <w:rFonts w:ascii="Courier New" w:hAnsi="Courier New" w:cs="Courier New"/>
          <w:sz w:val="22"/>
          <w:szCs w:val="22"/>
        </w:rPr>
        <w:t>b = ! b</w:t>
      </w:r>
      <w:r>
        <w:rPr>
          <w:sz w:val="22"/>
          <w:szCs w:val="22"/>
        </w:rPr>
        <w:t xml:space="preserve"> does not define any value at all. </w:t>
      </w:r>
      <w:r w:rsidR="001C2FC6">
        <w:rPr>
          <w:sz w:val="22"/>
          <w:szCs w:val="22"/>
        </w:rPr>
        <w:t xml:space="preserve">This is the bit at location </w:t>
      </w:r>
      <m:oMath>
        <m:r>
          <w:rPr>
            <w:rFonts w:ascii="Cambria Math" w:hAnsi="Cambria Math"/>
            <w:sz w:val="22"/>
            <w:szCs w:val="22"/>
          </w:rPr>
          <m:t>T[3][3]</m:t>
        </m:r>
      </m:oMath>
      <w:r w:rsidR="001C2FC6">
        <w:rPr>
          <w:sz w:val="22"/>
          <w:szCs w:val="22"/>
        </w:rPr>
        <w:t xml:space="preserve">. </w:t>
      </w:r>
      <w:r>
        <w:rPr>
          <w:color w:val="000000" w:themeColor="text1"/>
          <w:sz w:val="22"/>
          <w:szCs w:val="22"/>
        </w:rPr>
        <w:t>T</w:t>
      </w:r>
      <w:r w:rsidRPr="003C1B74">
        <w:rPr>
          <w:color w:val="000000" w:themeColor="text1"/>
          <w:sz w:val="22"/>
          <w:szCs w:val="22"/>
        </w:rPr>
        <w:t>o define a real</w:t>
      </w:r>
      <w:r>
        <w:rPr>
          <w:color w:val="000000" w:themeColor="text1"/>
          <w:sz w:val="22"/>
          <w:szCs w:val="22"/>
        </w:rPr>
        <w:t xml:space="preserve"> number</w:t>
      </w:r>
      <w:r w:rsidRPr="003C1B74">
        <w:rPr>
          <w:color w:val="000000" w:themeColor="text1"/>
          <w:sz w:val="22"/>
          <w:szCs w:val="22"/>
        </w:rPr>
        <w:t xml:space="preserve">, </w:t>
      </w:r>
      <w:r>
        <w:rPr>
          <w:color w:val="000000" w:themeColor="text1"/>
          <w:sz w:val="22"/>
          <w:szCs w:val="22"/>
        </w:rPr>
        <w:t>you</w:t>
      </w:r>
      <w:r w:rsidRPr="003C1B74">
        <w:rPr>
          <w:color w:val="000000" w:themeColor="text1"/>
          <w:sz w:val="22"/>
          <w:szCs w:val="22"/>
        </w:rPr>
        <w:t xml:space="preserve"> </w:t>
      </w:r>
      <w:r>
        <w:rPr>
          <w:color w:val="000000" w:themeColor="text1"/>
          <w:sz w:val="22"/>
          <w:szCs w:val="22"/>
        </w:rPr>
        <w:t>have to</w:t>
      </w:r>
      <w:r w:rsidRPr="003C1B74">
        <w:rPr>
          <w:color w:val="000000" w:themeColor="text1"/>
          <w:sz w:val="22"/>
          <w:szCs w:val="22"/>
        </w:rPr>
        <w:t xml:space="preserve"> specify the value of </w:t>
      </w:r>
      <w:r w:rsidRPr="00C2334A">
        <w:rPr>
          <w:i/>
          <w:iCs/>
          <w:color w:val="000000" w:themeColor="text1"/>
          <w:sz w:val="22"/>
          <w:szCs w:val="22"/>
        </w:rPr>
        <w:t>EVERY</w:t>
      </w:r>
      <w:r w:rsidRPr="003C1B74">
        <w:rPr>
          <w:color w:val="000000" w:themeColor="text1"/>
          <w:sz w:val="22"/>
          <w:szCs w:val="22"/>
        </w:rPr>
        <w:t xml:space="preserve"> digit.</w:t>
      </w:r>
      <w:r>
        <w:rPr>
          <w:color w:val="000000" w:themeColor="text1"/>
          <w:sz w:val="22"/>
          <w:szCs w:val="22"/>
        </w:rPr>
        <w:t xml:space="preserve"> But for the real number supposedly defined in row 3—by the </w:t>
      </w:r>
      <w:r w:rsidR="00C2334A">
        <w:rPr>
          <w:color w:val="000000" w:themeColor="text1"/>
          <w:sz w:val="22"/>
          <w:szCs w:val="22"/>
        </w:rPr>
        <w:t>Diagonal Method</w:t>
      </w:r>
      <w:r>
        <w:rPr>
          <w:color w:val="000000" w:themeColor="text1"/>
          <w:sz w:val="22"/>
          <w:szCs w:val="22"/>
        </w:rPr>
        <w:t xml:space="preserve"> algorithm—one of its bits is </w:t>
      </w:r>
      <w:r w:rsidRPr="003C1B74">
        <w:rPr>
          <w:i/>
          <w:iCs/>
          <w:color w:val="000000" w:themeColor="text1"/>
          <w:sz w:val="22"/>
          <w:szCs w:val="22"/>
        </w:rPr>
        <w:t>indeterminate</w:t>
      </w:r>
      <w:r>
        <w:rPr>
          <w:color w:val="000000" w:themeColor="text1"/>
          <w:sz w:val="22"/>
          <w:szCs w:val="22"/>
        </w:rPr>
        <w:t xml:space="preserve">. </w:t>
      </w:r>
      <w:r w:rsidR="00C2334A">
        <w:rPr>
          <w:color w:val="000000" w:themeColor="text1"/>
          <w:sz w:val="22"/>
          <w:szCs w:val="22"/>
        </w:rPr>
        <w:t xml:space="preserve">That bit is the </w:t>
      </w:r>
      <w:proofErr w:type="spellStart"/>
      <w:r w:rsidR="00C2334A">
        <w:rPr>
          <w:color w:val="000000" w:themeColor="text1"/>
          <w:sz w:val="22"/>
          <w:szCs w:val="22"/>
        </w:rPr>
        <w:t>critbit</w:t>
      </w:r>
      <w:proofErr w:type="spellEnd"/>
      <w:r w:rsidR="001C2FC6">
        <w:rPr>
          <w:color w:val="000000" w:themeColor="text1"/>
          <w:sz w:val="22"/>
          <w:szCs w:val="22"/>
        </w:rPr>
        <w:t xml:space="preserve"> </w:t>
      </w:r>
      <m:oMath>
        <m:r>
          <w:rPr>
            <w:rFonts w:ascii="Cambria Math" w:hAnsi="Cambria Math"/>
            <w:color w:val="000000" w:themeColor="text1"/>
            <w:sz w:val="22"/>
            <w:szCs w:val="22"/>
          </w:rPr>
          <m:t>b</m:t>
        </m:r>
      </m:oMath>
      <w:r w:rsidR="001C2FC6">
        <w:rPr>
          <w:color w:val="000000" w:themeColor="text1"/>
          <w:sz w:val="22"/>
          <w:szCs w:val="22"/>
        </w:rPr>
        <w:t xml:space="preserve">, also known as </w:t>
      </w:r>
      <m:oMath>
        <m:r>
          <w:rPr>
            <w:rFonts w:ascii="Cambria Math" w:hAnsi="Cambria Math"/>
            <w:sz w:val="22"/>
            <w:szCs w:val="22"/>
          </w:rPr>
          <m:t>T[3][3]</m:t>
        </m:r>
      </m:oMath>
      <w:r w:rsidR="001C2FC6">
        <w:rPr>
          <w:color w:val="000000" w:themeColor="text1"/>
          <w:sz w:val="22"/>
          <w:szCs w:val="22"/>
        </w:rPr>
        <w:t xml:space="preserve">. </w:t>
      </w:r>
      <w:r w:rsidR="00717D09">
        <w:rPr>
          <w:color w:val="000000" w:themeColor="text1"/>
          <w:sz w:val="22"/>
          <w:szCs w:val="22"/>
        </w:rPr>
        <w:t>You can use the sim</w:t>
      </w:r>
      <w:r w:rsidR="00364C7D">
        <w:rPr>
          <w:color w:val="000000" w:themeColor="text1"/>
          <w:sz w:val="22"/>
          <w:szCs w:val="22"/>
        </w:rPr>
        <w:t>u</w:t>
      </w:r>
      <w:r w:rsidR="00717D09">
        <w:rPr>
          <w:color w:val="000000" w:themeColor="text1"/>
          <w:sz w:val="22"/>
          <w:szCs w:val="22"/>
        </w:rPr>
        <w:t xml:space="preserve">lator to single-step through the </w:t>
      </w:r>
      <w:r w:rsidR="00364C7D">
        <w:rPr>
          <w:color w:val="000000" w:themeColor="text1"/>
          <w:sz w:val="22"/>
          <w:szCs w:val="22"/>
        </w:rPr>
        <w:t xml:space="preserve">computation of the value of cell </w:t>
      </w:r>
      <m:oMath>
        <m:r>
          <w:rPr>
            <w:rFonts w:ascii="Cambria Math" w:hAnsi="Cambria Math"/>
            <w:sz w:val="22"/>
            <w:szCs w:val="22"/>
          </w:rPr>
          <m:t>T[3][3]</m:t>
        </m:r>
      </m:oMath>
      <w:r w:rsidR="00364C7D">
        <w:rPr>
          <w:color w:val="000000" w:themeColor="text1"/>
          <w:sz w:val="22"/>
          <w:szCs w:val="22"/>
        </w:rPr>
        <w:t>—and see precisely what occurs. What happens is that a run-time error occurs: an attempt to read an uninitialized variable. (Go try it on the simulator, if you haven't already done that.)</w:t>
      </w:r>
    </w:p>
    <w:p w14:paraId="138D5829" w14:textId="307BE6C6" w:rsidR="003C1B74" w:rsidRDefault="003C1B74" w:rsidP="001B7862">
      <w:pPr>
        <w:rPr>
          <w:color w:val="000000" w:themeColor="text1"/>
          <w:sz w:val="22"/>
          <w:szCs w:val="22"/>
        </w:rPr>
      </w:pPr>
    </w:p>
    <w:p w14:paraId="1C511785" w14:textId="759EE431" w:rsidR="003C1B74" w:rsidRDefault="003C1B74" w:rsidP="001B7862">
      <w:pPr>
        <w:rPr>
          <w:color w:val="000000" w:themeColor="text1"/>
          <w:sz w:val="22"/>
          <w:szCs w:val="22"/>
        </w:rPr>
      </w:pPr>
      <w:r>
        <w:rPr>
          <w:color w:val="000000" w:themeColor="text1"/>
          <w:sz w:val="22"/>
          <w:szCs w:val="22"/>
        </w:rPr>
        <w:t>This means that</w:t>
      </w:r>
      <w:r w:rsidR="00C2334A">
        <w:rPr>
          <w:color w:val="000000" w:themeColor="text1"/>
          <w:sz w:val="22"/>
          <w:szCs w:val="22"/>
        </w:rPr>
        <w:t>, in row 3,</w:t>
      </w:r>
      <w:r>
        <w:rPr>
          <w:color w:val="000000" w:themeColor="text1"/>
          <w:sz w:val="22"/>
          <w:szCs w:val="22"/>
        </w:rPr>
        <w:t xml:space="preserve"> </w:t>
      </w:r>
      <w:r w:rsidRPr="003C1B74">
        <w:rPr>
          <w:i/>
          <w:iCs/>
          <w:color w:val="000000" w:themeColor="text1"/>
          <w:sz w:val="22"/>
          <w:szCs w:val="22"/>
        </w:rPr>
        <w:t>a well-defined real number was not successfully constructed</w:t>
      </w:r>
      <w:r>
        <w:rPr>
          <w:color w:val="000000" w:themeColor="text1"/>
          <w:sz w:val="22"/>
          <w:szCs w:val="22"/>
        </w:rPr>
        <w:t xml:space="preserve">. </w:t>
      </w:r>
      <w:r w:rsidR="00C2334A">
        <w:rPr>
          <w:color w:val="000000" w:themeColor="text1"/>
          <w:sz w:val="22"/>
          <w:szCs w:val="22"/>
        </w:rPr>
        <w:t>So t</w:t>
      </w:r>
      <w:r>
        <w:rPr>
          <w:color w:val="000000" w:themeColor="text1"/>
          <w:sz w:val="22"/>
          <w:szCs w:val="22"/>
        </w:rPr>
        <w:t xml:space="preserve">here is no contradiction. With no contradiction, a proof-by-contradiction does not work—it proves nothing. </w:t>
      </w:r>
    </w:p>
    <w:p w14:paraId="564E48FC" w14:textId="1452DB0B" w:rsidR="00BB403F" w:rsidRDefault="00BB403F" w:rsidP="001B7862">
      <w:pPr>
        <w:rPr>
          <w:color w:val="000000" w:themeColor="text1"/>
          <w:sz w:val="22"/>
          <w:szCs w:val="22"/>
        </w:rPr>
      </w:pPr>
    </w:p>
    <w:p w14:paraId="6D68BCCF" w14:textId="5A7B3EC5" w:rsidR="00C2334A" w:rsidRDefault="009B1C55" w:rsidP="001B7862">
      <w:pPr>
        <w:rPr>
          <w:sz w:val="22"/>
          <w:szCs w:val="22"/>
        </w:rPr>
      </w:pPr>
      <w:r>
        <w:rPr>
          <w:color w:val="000000" w:themeColor="text1"/>
          <w:sz w:val="22"/>
          <w:szCs w:val="22"/>
        </w:rPr>
        <w:t>Our</w:t>
      </w:r>
      <w:r w:rsidR="00C2334A">
        <w:rPr>
          <w:color w:val="000000" w:themeColor="text1"/>
          <w:sz w:val="22"/>
          <w:szCs w:val="22"/>
        </w:rPr>
        <w:t xml:space="preserve"> most important result is that we have refuted, not just </w:t>
      </w:r>
      <w:r w:rsidR="00F9087A">
        <w:rPr>
          <w:color w:val="000000" w:themeColor="text1"/>
          <w:sz w:val="22"/>
          <w:szCs w:val="22"/>
        </w:rPr>
        <w:t xml:space="preserve">Cantor's 1891 proof—but more broadly, the </w:t>
      </w:r>
      <w:r w:rsidR="00F9087A" w:rsidRPr="00F9087A">
        <w:rPr>
          <w:i/>
          <w:iCs/>
          <w:color w:val="000000" w:themeColor="text1"/>
          <w:sz w:val="22"/>
          <w:szCs w:val="22"/>
        </w:rPr>
        <w:t>Diagonal Method proof technique</w:t>
      </w:r>
      <w:r w:rsidR="00F9087A">
        <w:rPr>
          <w:color w:val="000000" w:themeColor="text1"/>
          <w:sz w:val="22"/>
          <w:szCs w:val="22"/>
        </w:rPr>
        <w:t xml:space="preserve">. This proof technique was widely used after Cantor introduced it in 1891. In particular, variants of it were used by </w:t>
      </w:r>
      <w:r w:rsidR="00364C7D">
        <w:rPr>
          <w:color w:val="000000" w:themeColor="text1"/>
          <w:sz w:val="22"/>
          <w:szCs w:val="22"/>
        </w:rPr>
        <w:t>Gödel</w:t>
      </w:r>
      <w:r w:rsidR="00F9087A">
        <w:rPr>
          <w:color w:val="000000" w:themeColor="text1"/>
          <w:sz w:val="22"/>
          <w:szCs w:val="22"/>
        </w:rPr>
        <w:t xml:space="preserve"> in his 1931 Incompleteness Proof, and by Turing in his 1936 Halting-Problem Theorem. </w:t>
      </w:r>
      <w:r w:rsidR="00F9087A">
        <w:rPr>
          <w:sz w:val="22"/>
          <w:szCs w:val="22"/>
        </w:rPr>
        <w:t xml:space="preserve">A refutation of the Diagonal Method proof technique would appear to demand an audit of all later proofs that employed the Diagonal Method. </w:t>
      </w:r>
    </w:p>
    <w:p w14:paraId="7C6D6160" w14:textId="0B3D94EB" w:rsidR="00C2334A" w:rsidRDefault="00C2334A" w:rsidP="001B7862">
      <w:pPr>
        <w:rPr>
          <w:sz w:val="22"/>
          <w:szCs w:val="22"/>
        </w:rPr>
      </w:pPr>
    </w:p>
    <w:p w14:paraId="2F2621E5" w14:textId="171B0C58" w:rsidR="00C2334A" w:rsidRDefault="00F9087A" w:rsidP="001B7862">
      <w:pPr>
        <w:rPr>
          <w:color w:val="000000" w:themeColor="text1"/>
          <w:sz w:val="22"/>
          <w:szCs w:val="22"/>
        </w:rPr>
      </w:pPr>
      <w:r>
        <w:rPr>
          <w:sz w:val="22"/>
          <w:szCs w:val="22"/>
        </w:rPr>
        <w:t xml:space="preserve">For Cantor's 1891 proof itself, </w:t>
      </w:r>
      <w:r>
        <w:rPr>
          <w:color w:val="000000" w:themeColor="text1"/>
          <w:sz w:val="22"/>
          <w:szCs w:val="22"/>
        </w:rPr>
        <w:t>u</w:t>
      </w:r>
      <w:r w:rsidR="00C2334A">
        <w:rPr>
          <w:color w:val="000000" w:themeColor="text1"/>
          <w:sz w:val="22"/>
          <w:szCs w:val="22"/>
        </w:rPr>
        <w:t>nless there is some other valid proof of Cantor's Theorem—it must be demoted to being a conjecture of unknown validity.</w:t>
      </w:r>
      <w:r>
        <w:rPr>
          <w:color w:val="000000" w:themeColor="text1"/>
          <w:sz w:val="22"/>
          <w:szCs w:val="22"/>
        </w:rPr>
        <w:t xml:space="preserve"> But Cantor actually published two earlier proofs of the uncountability of the reals</w:t>
      </w:r>
      <w:r w:rsidR="006F72FE">
        <w:rPr>
          <w:color w:val="000000" w:themeColor="text1"/>
          <w:sz w:val="22"/>
          <w:szCs w:val="22"/>
        </w:rPr>
        <w:t xml:space="preserve">—in 1872 and 1884. We believe that we </w:t>
      </w:r>
      <w:r w:rsidR="00364C7D">
        <w:rPr>
          <w:color w:val="000000" w:themeColor="text1"/>
          <w:sz w:val="22"/>
          <w:szCs w:val="22"/>
        </w:rPr>
        <w:t>can</w:t>
      </w:r>
      <w:r w:rsidR="006F72FE">
        <w:rPr>
          <w:color w:val="000000" w:themeColor="text1"/>
          <w:sz w:val="22"/>
          <w:szCs w:val="22"/>
        </w:rPr>
        <w:t xml:space="preserve"> also refute these two proofs</w:t>
      </w:r>
      <w:r w:rsidR="00364C7D">
        <w:rPr>
          <w:color w:val="000000" w:themeColor="text1"/>
          <w:sz w:val="22"/>
          <w:szCs w:val="22"/>
        </w:rPr>
        <w:t>, but this is outside this paper's scope</w:t>
      </w:r>
      <w:r w:rsidR="006F72FE">
        <w:rPr>
          <w:color w:val="000000" w:themeColor="text1"/>
          <w:sz w:val="22"/>
          <w:szCs w:val="22"/>
        </w:rPr>
        <w:t xml:space="preserve">. </w:t>
      </w:r>
    </w:p>
    <w:p w14:paraId="6084E0C0" w14:textId="64AF21FB" w:rsidR="00F9087A" w:rsidRDefault="00F9087A" w:rsidP="001B7862">
      <w:pPr>
        <w:rPr>
          <w:color w:val="000000" w:themeColor="text1"/>
          <w:sz w:val="22"/>
          <w:szCs w:val="22"/>
        </w:rPr>
      </w:pPr>
    </w:p>
    <w:p w14:paraId="2DB77A2B" w14:textId="0F21759D" w:rsidR="00F9087A" w:rsidRDefault="006F72FE" w:rsidP="001B7862">
      <w:pPr>
        <w:rPr>
          <w:color w:val="000000" w:themeColor="text1"/>
          <w:sz w:val="22"/>
          <w:szCs w:val="22"/>
        </w:rPr>
      </w:pPr>
      <w:r>
        <w:rPr>
          <w:color w:val="000000" w:themeColor="text1"/>
          <w:sz w:val="22"/>
          <w:szCs w:val="22"/>
        </w:rPr>
        <w:t xml:space="preserve">But even </w:t>
      </w:r>
      <w:r w:rsidR="00364C7D">
        <w:rPr>
          <w:color w:val="000000" w:themeColor="text1"/>
          <w:sz w:val="22"/>
          <w:szCs w:val="22"/>
        </w:rPr>
        <w:t>if we had refuted all</w:t>
      </w:r>
      <w:r>
        <w:rPr>
          <w:color w:val="000000" w:themeColor="text1"/>
          <w:sz w:val="22"/>
          <w:szCs w:val="22"/>
        </w:rPr>
        <w:t xml:space="preserve"> three attempted proofs</w:t>
      </w:r>
      <w:r w:rsidR="00364C7D">
        <w:rPr>
          <w:color w:val="000000" w:themeColor="text1"/>
          <w:sz w:val="22"/>
          <w:szCs w:val="22"/>
        </w:rPr>
        <w:t xml:space="preserve"> by Cantor</w:t>
      </w:r>
      <w:r>
        <w:rPr>
          <w:color w:val="000000" w:themeColor="text1"/>
          <w:sz w:val="22"/>
          <w:szCs w:val="22"/>
        </w:rPr>
        <w:t xml:space="preserve"> of t</w:t>
      </w:r>
      <w:r w:rsidR="009B1C55">
        <w:rPr>
          <w:color w:val="000000" w:themeColor="text1"/>
          <w:sz w:val="22"/>
          <w:szCs w:val="22"/>
        </w:rPr>
        <w:t>h</w:t>
      </w:r>
      <w:r>
        <w:rPr>
          <w:color w:val="000000" w:themeColor="text1"/>
          <w:sz w:val="22"/>
          <w:szCs w:val="22"/>
        </w:rPr>
        <w:t xml:space="preserve">e Uncountability Theorem, the possibility </w:t>
      </w:r>
      <w:r w:rsidR="002D6E7B">
        <w:rPr>
          <w:color w:val="000000" w:themeColor="text1"/>
          <w:sz w:val="22"/>
          <w:szCs w:val="22"/>
        </w:rPr>
        <w:t xml:space="preserve">would </w:t>
      </w:r>
      <w:r>
        <w:rPr>
          <w:color w:val="000000" w:themeColor="text1"/>
          <w:sz w:val="22"/>
          <w:szCs w:val="22"/>
        </w:rPr>
        <w:t>remain</w:t>
      </w:r>
      <w:r w:rsidR="002D6E7B">
        <w:rPr>
          <w:color w:val="000000" w:themeColor="text1"/>
          <w:sz w:val="22"/>
          <w:szCs w:val="22"/>
        </w:rPr>
        <w:t xml:space="preserve"> </w:t>
      </w:r>
      <w:r>
        <w:rPr>
          <w:color w:val="000000" w:themeColor="text1"/>
          <w:sz w:val="22"/>
          <w:szCs w:val="22"/>
        </w:rPr>
        <w:t xml:space="preserve">that the theorem is true. </w:t>
      </w:r>
      <w:r w:rsidR="00C1402D">
        <w:rPr>
          <w:color w:val="000000" w:themeColor="text1"/>
          <w:sz w:val="22"/>
          <w:szCs w:val="22"/>
        </w:rPr>
        <w:t>There are</w:t>
      </w:r>
      <w:r>
        <w:rPr>
          <w:color w:val="000000" w:themeColor="text1"/>
          <w:sz w:val="22"/>
          <w:szCs w:val="22"/>
        </w:rPr>
        <w:t xml:space="preserve"> other proofs of Cantor's Uncountability Theorem that use other methods than what Cantor used in 1872, 1884, and 1891</w:t>
      </w:r>
      <w:r w:rsidR="00C1402D">
        <w:rPr>
          <w:color w:val="000000" w:themeColor="text1"/>
          <w:sz w:val="22"/>
          <w:szCs w:val="22"/>
        </w:rPr>
        <w:t>.</w:t>
      </w:r>
      <w:r>
        <w:rPr>
          <w:color w:val="000000" w:themeColor="text1"/>
          <w:sz w:val="22"/>
          <w:szCs w:val="22"/>
        </w:rPr>
        <w:t xml:space="preserve"> This needs to be looked into</w:t>
      </w:r>
      <w:r w:rsidR="002D6E7B">
        <w:rPr>
          <w:color w:val="000000" w:themeColor="text1"/>
          <w:sz w:val="22"/>
          <w:szCs w:val="22"/>
        </w:rPr>
        <w:t>—b</w:t>
      </w:r>
      <w:r>
        <w:rPr>
          <w:color w:val="000000" w:themeColor="text1"/>
          <w:sz w:val="22"/>
          <w:szCs w:val="22"/>
        </w:rPr>
        <w:t xml:space="preserve">ut it is outside the scope of this paper. Refuting the Diagonal Method proof technique is </w:t>
      </w:r>
      <w:r w:rsidR="009B1C55">
        <w:rPr>
          <w:color w:val="000000" w:themeColor="text1"/>
          <w:sz w:val="22"/>
          <w:szCs w:val="22"/>
        </w:rPr>
        <w:t>the topic of this paper</w:t>
      </w:r>
      <w:r>
        <w:rPr>
          <w:color w:val="000000" w:themeColor="text1"/>
          <w:sz w:val="22"/>
          <w:szCs w:val="22"/>
        </w:rPr>
        <w:t xml:space="preserve">. </w:t>
      </w:r>
    </w:p>
    <w:p w14:paraId="1231F211" w14:textId="21204347" w:rsidR="005276AA" w:rsidRDefault="005276AA" w:rsidP="001B7862">
      <w:pPr>
        <w:rPr>
          <w:sz w:val="22"/>
          <w:szCs w:val="22"/>
        </w:rPr>
      </w:pPr>
    </w:p>
    <w:p w14:paraId="6DC1D11C" w14:textId="78CC1400" w:rsidR="005276AA" w:rsidRDefault="005276AA" w:rsidP="001B7862">
      <w:pPr>
        <w:rPr>
          <w:sz w:val="22"/>
          <w:szCs w:val="22"/>
        </w:rPr>
      </w:pPr>
    </w:p>
    <w:p w14:paraId="48283764" w14:textId="0B26CF4E" w:rsidR="003C1B74" w:rsidRPr="00BB403F" w:rsidRDefault="001C2FC6" w:rsidP="001B7862">
      <w:pPr>
        <w:rPr>
          <w:b/>
          <w:bCs/>
          <w:sz w:val="32"/>
          <w:szCs w:val="32"/>
        </w:rPr>
      </w:pPr>
      <w:r>
        <w:rPr>
          <w:b/>
          <w:bCs/>
          <w:sz w:val="32"/>
          <w:szCs w:val="32"/>
        </w:rPr>
        <w:t>3</w:t>
      </w:r>
      <w:r w:rsidR="00BB403F" w:rsidRPr="00BB403F">
        <w:rPr>
          <w:b/>
          <w:bCs/>
          <w:sz w:val="32"/>
          <w:szCs w:val="32"/>
        </w:rPr>
        <w:t xml:space="preserve">.1  </w:t>
      </w:r>
      <w:r w:rsidR="003C1B74" w:rsidRPr="00BB403F">
        <w:rPr>
          <w:b/>
          <w:bCs/>
          <w:sz w:val="32"/>
          <w:szCs w:val="32"/>
        </w:rPr>
        <w:t xml:space="preserve">Where </w:t>
      </w:r>
      <w:r w:rsidR="00BB403F" w:rsidRPr="00BB403F">
        <w:rPr>
          <w:b/>
          <w:bCs/>
          <w:sz w:val="32"/>
          <w:szCs w:val="32"/>
        </w:rPr>
        <w:t xml:space="preserve">Was The Error In </w:t>
      </w:r>
      <w:r w:rsidR="003C1B74" w:rsidRPr="00BB403F">
        <w:rPr>
          <w:b/>
          <w:bCs/>
          <w:sz w:val="32"/>
          <w:szCs w:val="32"/>
        </w:rPr>
        <w:t>Cantor's Proof</w:t>
      </w:r>
      <w:r w:rsidR="00BB403F" w:rsidRPr="00BB403F">
        <w:rPr>
          <w:b/>
          <w:bCs/>
          <w:sz w:val="32"/>
          <w:szCs w:val="32"/>
        </w:rPr>
        <w:t>?</w:t>
      </w:r>
    </w:p>
    <w:p w14:paraId="758FC265" w14:textId="27219DF2" w:rsidR="003C1B74" w:rsidRDefault="003C1B74" w:rsidP="001B7862">
      <w:pPr>
        <w:rPr>
          <w:sz w:val="22"/>
          <w:szCs w:val="22"/>
        </w:rPr>
      </w:pPr>
    </w:p>
    <w:p w14:paraId="4FB50D21" w14:textId="6E475EC5" w:rsidR="003C1B74" w:rsidRDefault="003917B0" w:rsidP="001B7862">
      <w:pPr>
        <w:rPr>
          <w:sz w:val="22"/>
          <w:szCs w:val="22"/>
        </w:rPr>
      </w:pPr>
      <w:r>
        <w:rPr>
          <w:sz w:val="22"/>
          <w:szCs w:val="22"/>
        </w:rPr>
        <w:t xml:space="preserve">The fatal error occurs when the sequence of bits generated by the </w:t>
      </w:r>
      <w:r w:rsidR="00BB403F">
        <w:rPr>
          <w:sz w:val="22"/>
          <w:szCs w:val="22"/>
        </w:rPr>
        <w:t>D</w:t>
      </w:r>
      <w:r>
        <w:rPr>
          <w:sz w:val="22"/>
          <w:szCs w:val="22"/>
        </w:rPr>
        <w:t>iagonal</w:t>
      </w:r>
      <w:r w:rsidR="00BB403F">
        <w:rPr>
          <w:sz w:val="22"/>
          <w:szCs w:val="22"/>
        </w:rPr>
        <w:t xml:space="preserve"> Method</w:t>
      </w:r>
      <w:r>
        <w:rPr>
          <w:sz w:val="22"/>
          <w:szCs w:val="22"/>
        </w:rPr>
        <w:t xml:space="preserve"> algorithm</w:t>
      </w:r>
      <w:r w:rsidR="00BB403F">
        <w:rPr>
          <w:sz w:val="22"/>
          <w:szCs w:val="22"/>
        </w:rPr>
        <w:t xml:space="preserve"> is </w:t>
      </w:r>
      <w:r w:rsidR="00BB403F" w:rsidRPr="002D6E7B">
        <w:rPr>
          <w:i/>
          <w:iCs/>
          <w:sz w:val="22"/>
          <w:szCs w:val="22"/>
          <w:highlight w:val="yellow"/>
        </w:rPr>
        <w:t>inserted</w:t>
      </w:r>
      <w:r w:rsidRPr="00BB403F">
        <w:rPr>
          <w:i/>
          <w:iCs/>
          <w:sz w:val="22"/>
          <w:szCs w:val="22"/>
        </w:rPr>
        <w:t xml:space="preserve"> into the table</w:t>
      </w:r>
      <w:r>
        <w:rPr>
          <w:sz w:val="22"/>
          <w:szCs w:val="22"/>
        </w:rPr>
        <w:t xml:space="preserve">. This creates the (ill-defined) critical bit. If you copied these bits to a memory location EXTERNAL to the table, there is no problem. But when you say that this "new real number" must be somewhere in the table—because the table is a list of </w:t>
      </w:r>
      <w:r>
        <w:rPr>
          <w:sz w:val="22"/>
          <w:szCs w:val="22"/>
        </w:rPr>
        <w:lastRenderedPageBreak/>
        <w:t>ALL real numbers</w:t>
      </w:r>
      <w:r w:rsidR="001C2FC6">
        <w:rPr>
          <w:sz w:val="22"/>
          <w:szCs w:val="22"/>
        </w:rPr>
        <w:t xml:space="preserve"> in [0,1]</w:t>
      </w:r>
      <w:r>
        <w:rPr>
          <w:sz w:val="22"/>
          <w:szCs w:val="22"/>
        </w:rPr>
        <w:t>—then we have a problem. There is one entry</w:t>
      </w:r>
      <w:r w:rsidR="003F04AB">
        <w:rPr>
          <w:sz w:val="22"/>
          <w:szCs w:val="22"/>
        </w:rPr>
        <w:t xml:space="preserve"> in the table</w:t>
      </w:r>
      <w:r>
        <w:rPr>
          <w:sz w:val="22"/>
          <w:szCs w:val="22"/>
        </w:rPr>
        <w:t xml:space="preserve"> where the diagonal of the table intersects with row </w:t>
      </w:r>
      <w:r w:rsidRPr="00262591">
        <w:rPr>
          <w:i/>
          <w:iCs/>
          <w:sz w:val="22"/>
          <w:szCs w:val="22"/>
        </w:rPr>
        <w:t>k</w:t>
      </w:r>
      <w:r>
        <w:rPr>
          <w:sz w:val="22"/>
          <w:szCs w:val="22"/>
        </w:rPr>
        <w:t>—this is the critical bit</w:t>
      </w:r>
      <w:r w:rsidR="003C5496">
        <w:rPr>
          <w:sz w:val="22"/>
          <w:szCs w:val="22"/>
        </w:rPr>
        <w:t xml:space="preserve"> </w:t>
      </w:r>
      <w:r w:rsidR="003C5496" w:rsidRPr="003C5496">
        <w:rPr>
          <w:i/>
          <w:iCs/>
          <w:sz w:val="22"/>
          <w:szCs w:val="22"/>
        </w:rPr>
        <w:t>b</w:t>
      </w:r>
      <w:r>
        <w:rPr>
          <w:sz w:val="22"/>
          <w:szCs w:val="22"/>
        </w:rPr>
        <w:t xml:space="preserve">. </w:t>
      </w:r>
    </w:p>
    <w:p w14:paraId="2E55EAEC" w14:textId="31223B73" w:rsidR="003917B0" w:rsidRDefault="003917B0" w:rsidP="001B7862">
      <w:pPr>
        <w:rPr>
          <w:sz w:val="22"/>
          <w:szCs w:val="22"/>
        </w:rPr>
      </w:pPr>
    </w:p>
    <w:p w14:paraId="6F97DA5C" w14:textId="0E03B4ED" w:rsidR="003C5496" w:rsidRDefault="003917B0" w:rsidP="001B7862">
      <w:pPr>
        <w:rPr>
          <w:sz w:val="22"/>
          <w:szCs w:val="22"/>
        </w:rPr>
      </w:pPr>
      <w:r>
        <w:rPr>
          <w:sz w:val="22"/>
          <w:szCs w:val="22"/>
        </w:rPr>
        <w:t xml:space="preserve">The </w:t>
      </w:r>
      <w:r w:rsidR="009B1C55">
        <w:rPr>
          <w:sz w:val="22"/>
          <w:szCs w:val="22"/>
        </w:rPr>
        <w:t xml:space="preserve">construction </w:t>
      </w:r>
      <w:r w:rsidR="00EF120E">
        <w:rPr>
          <w:sz w:val="22"/>
          <w:szCs w:val="22"/>
        </w:rPr>
        <w:t>procedure</w:t>
      </w:r>
      <w:r w:rsidR="003C5496">
        <w:rPr>
          <w:sz w:val="22"/>
          <w:szCs w:val="22"/>
        </w:rPr>
        <w:t xml:space="preserve"> is not complicated. The </w:t>
      </w:r>
      <w:r w:rsidR="00BB403F">
        <w:rPr>
          <w:sz w:val="22"/>
          <w:szCs w:val="22"/>
        </w:rPr>
        <w:t xml:space="preserve">Diagonal Method </w:t>
      </w:r>
      <w:r w:rsidR="003C5496">
        <w:rPr>
          <w:sz w:val="22"/>
          <w:szCs w:val="22"/>
        </w:rPr>
        <w:t xml:space="preserve">algorithm tells you to grab that bit, inverted it, and stick it back into the same location—location </w:t>
      </w:r>
      <w:r w:rsidR="003C5496" w:rsidRPr="003C5496">
        <w:rPr>
          <w:rFonts w:ascii="Courier New" w:hAnsi="Courier New" w:cs="Courier New"/>
          <w:sz w:val="22"/>
          <w:szCs w:val="22"/>
        </w:rPr>
        <w:t>T[3,3]</w:t>
      </w:r>
      <w:r w:rsidR="003C5496">
        <w:rPr>
          <w:sz w:val="22"/>
          <w:szCs w:val="22"/>
        </w:rPr>
        <w:t xml:space="preserve">—also known as the critical bit </w:t>
      </w:r>
      <w:r w:rsidR="003C5496" w:rsidRPr="003C5496">
        <w:rPr>
          <w:i/>
          <w:iCs/>
          <w:sz w:val="22"/>
          <w:szCs w:val="22"/>
        </w:rPr>
        <w:t>b</w:t>
      </w:r>
      <w:r w:rsidR="003C5496">
        <w:rPr>
          <w:sz w:val="22"/>
          <w:szCs w:val="22"/>
        </w:rPr>
        <w:t>.</w:t>
      </w:r>
      <w:r w:rsidR="003C5496" w:rsidRPr="003C5496">
        <w:rPr>
          <w:sz w:val="22"/>
          <w:szCs w:val="22"/>
        </w:rPr>
        <w:t xml:space="preserve"> </w:t>
      </w:r>
      <w:r w:rsidR="003C5496">
        <w:rPr>
          <w:sz w:val="22"/>
          <w:szCs w:val="22"/>
        </w:rPr>
        <w:t xml:space="preserve">This operation can be written in symbols as </w:t>
      </w:r>
    </w:p>
    <w:p w14:paraId="094F6AD8" w14:textId="14B8F99B" w:rsidR="003917B0" w:rsidRDefault="003C5496" w:rsidP="001B7862">
      <w:pPr>
        <w:rPr>
          <w:sz w:val="22"/>
          <w:szCs w:val="22"/>
        </w:rPr>
      </w:pPr>
      <w:r>
        <w:rPr>
          <w:sz w:val="22"/>
          <w:szCs w:val="22"/>
        </w:rPr>
        <w:tab/>
      </w:r>
      <w:r w:rsidRPr="003C5496">
        <w:rPr>
          <w:rFonts w:ascii="Courier New" w:hAnsi="Courier New" w:cs="Courier New"/>
          <w:sz w:val="22"/>
          <w:szCs w:val="22"/>
        </w:rPr>
        <w:t>b = ! b</w:t>
      </w:r>
      <w:r>
        <w:rPr>
          <w:sz w:val="22"/>
          <w:szCs w:val="22"/>
        </w:rPr>
        <w:t xml:space="preserve"> </w:t>
      </w:r>
      <w:r w:rsidR="002D6E7B">
        <w:rPr>
          <w:sz w:val="22"/>
          <w:szCs w:val="22"/>
        </w:rPr>
        <w:t xml:space="preserve">, where </w:t>
      </w:r>
      <m:oMath>
        <m:r>
          <w:rPr>
            <w:rFonts w:ascii="Cambria Math" w:hAnsi="Cambria Math"/>
            <w:sz w:val="22"/>
            <w:szCs w:val="22"/>
          </w:rPr>
          <m:t>!</m:t>
        </m:r>
      </m:oMath>
      <w:r w:rsidR="002D6E7B">
        <w:rPr>
          <w:sz w:val="22"/>
          <w:szCs w:val="22"/>
        </w:rPr>
        <w:t xml:space="preserve"> is the NOT operation in C.</w:t>
      </w:r>
    </w:p>
    <w:p w14:paraId="059A00CE" w14:textId="0B71D2F5" w:rsidR="003C1B74" w:rsidRDefault="003C5496" w:rsidP="001B7862">
      <w:pPr>
        <w:rPr>
          <w:sz w:val="22"/>
          <w:szCs w:val="22"/>
        </w:rPr>
      </w:pPr>
      <w:r>
        <w:rPr>
          <w:sz w:val="22"/>
          <w:szCs w:val="22"/>
        </w:rPr>
        <w:t xml:space="preserve">You don't have to be a rocket scientist to see that this doesn't define any value at all. </w:t>
      </w:r>
    </w:p>
    <w:p w14:paraId="28B6A98B" w14:textId="0293059E" w:rsidR="003C5496" w:rsidRDefault="003C5496" w:rsidP="001B7862">
      <w:pPr>
        <w:rPr>
          <w:sz w:val="22"/>
          <w:szCs w:val="22"/>
        </w:rPr>
      </w:pPr>
    </w:p>
    <w:p w14:paraId="5D4B379B" w14:textId="5919CFD6" w:rsidR="003C5496" w:rsidRDefault="003C5496" w:rsidP="001B7862">
      <w:pPr>
        <w:rPr>
          <w:sz w:val="22"/>
          <w:szCs w:val="22"/>
        </w:rPr>
      </w:pPr>
      <w:r>
        <w:rPr>
          <w:sz w:val="22"/>
          <w:szCs w:val="22"/>
        </w:rPr>
        <w:t xml:space="preserve">And </w:t>
      </w:r>
      <w:r w:rsidRPr="009B1C55">
        <w:rPr>
          <w:i/>
          <w:iCs/>
          <w:sz w:val="22"/>
          <w:szCs w:val="22"/>
        </w:rPr>
        <w:t>why</w:t>
      </w:r>
      <w:r>
        <w:rPr>
          <w:sz w:val="22"/>
          <w:szCs w:val="22"/>
        </w:rPr>
        <w:t xml:space="preserve"> did we insert it into the table? </w:t>
      </w:r>
      <w:r w:rsidRPr="00EF120E">
        <w:rPr>
          <w:i/>
          <w:iCs/>
          <w:sz w:val="22"/>
          <w:szCs w:val="22"/>
        </w:rPr>
        <w:t>We had to</w:t>
      </w:r>
      <w:r>
        <w:rPr>
          <w:sz w:val="22"/>
          <w:szCs w:val="22"/>
        </w:rPr>
        <w:t xml:space="preserve">—because of the claim that the table contains </w:t>
      </w:r>
      <w:r w:rsidRPr="00EF120E">
        <w:rPr>
          <w:i/>
          <w:iCs/>
          <w:sz w:val="22"/>
          <w:szCs w:val="22"/>
        </w:rPr>
        <w:t>ALL</w:t>
      </w:r>
      <w:r>
        <w:rPr>
          <w:sz w:val="22"/>
          <w:szCs w:val="22"/>
        </w:rPr>
        <w:t xml:space="preserve"> real numbers</w:t>
      </w:r>
      <w:r w:rsidR="001C2FC6">
        <w:rPr>
          <w:sz w:val="22"/>
          <w:szCs w:val="22"/>
        </w:rPr>
        <w:t xml:space="preserve"> in [0,1]</w:t>
      </w:r>
      <w:r>
        <w:rPr>
          <w:sz w:val="22"/>
          <w:szCs w:val="22"/>
        </w:rPr>
        <w:t xml:space="preserve">. If the new number generated by the </w:t>
      </w:r>
      <w:r w:rsidR="005D3E5C">
        <w:rPr>
          <w:sz w:val="22"/>
          <w:szCs w:val="22"/>
        </w:rPr>
        <w:t xml:space="preserve">Diagonal Method </w:t>
      </w:r>
      <w:r>
        <w:rPr>
          <w:sz w:val="22"/>
          <w:szCs w:val="22"/>
        </w:rPr>
        <w:t>Algorithm is a well-defined real number</w:t>
      </w:r>
      <w:r w:rsidR="002D6E7B">
        <w:rPr>
          <w:sz w:val="22"/>
          <w:szCs w:val="22"/>
        </w:rPr>
        <w:t xml:space="preserve"> in [0,1]</w:t>
      </w:r>
      <w:r>
        <w:rPr>
          <w:sz w:val="22"/>
          <w:szCs w:val="22"/>
        </w:rPr>
        <w:t xml:space="preserve">, it has to be somewhere on that infinite list—in some row </w:t>
      </w:r>
      <w:r w:rsidRPr="003C5496">
        <w:rPr>
          <w:i/>
          <w:iCs/>
          <w:sz w:val="22"/>
          <w:szCs w:val="22"/>
        </w:rPr>
        <w:t>k</w:t>
      </w:r>
      <w:r>
        <w:rPr>
          <w:sz w:val="22"/>
          <w:szCs w:val="22"/>
        </w:rPr>
        <w:t xml:space="preserve">. It is the </w:t>
      </w:r>
      <w:r w:rsidR="008C0908" w:rsidRPr="00EF120E">
        <w:rPr>
          <w:i/>
          <w:iCs/>
          <w:sz w:val="22"/>
          <w:szCs w:val="22"/>
        </w:rPr>
        <w:t>COMBINATION</w:t>
      </w:r>
      <w:r w:rsidR="008C0908">
        <w:rPr>
          <w:sz w:val="22"/>
          <w:szCs w:val="22"/>
        </w:rPr>
        <w:t xml:space="preserve"> </w:t>
      </w:r>
      <w:r>
        <w:rPr>
          <w:sz w:val="22"/>
          <w:szCs w:val="22"/>
        </w:rPr>
        <w:t xml:space="preserve">of using the </w:t>
      </w:r>
      <w:r w:rsidR="005D3E5C">
        <w:rPr>
          <w:sz w:val="22"/>
          <w:szCs w:val="22"/>
        </w:rPr>
        <w:t xml:space="preserve">Diagonal Method </w:t>
      </w:r>
      <w:r>
        <w:rPr>
          <w:sz w:val="22"/>
          <w:szCs w:val="22"/>
        </w:rPr>
        <w:t xml:space="preserve">Algorithm </w:t>
      </w:r>
      <w:r w:rsidRPr="00EF120E">
        <w:rPr>
          <w:i/>
          <w:iCs/>
          <w:sz w:val="22"/>
          <w:szCs w:val="22"/>
        </w:rPr>
        <w:t>AND</w:t>
      </w:r>
      <w:r>
        <w:rPr>
          <w:sz w:val="22"/>
          <w:szCs w:val="22"/>
        </w:rPr>
        <w:t xml:space="preserve"> locating it in a row of the table that causes the failure. </w:t>
      </w:r>
    </w:p>
    <w:p w14:paraId="4EE0524D" w14:textId="0EC23E86" w:rsidR="0042478C" w:rsidRDefault="0042478C" w:rsidP="001B7862">
      <w:pPr>
        <w:rPr>
          <w:sz w:val="22"/>
          <w:szCs w:val="22"/>
        </w:rPr>
      </w:pPr>
    </w:p>
    <w:p w14:paraId="4CE55965" w14:textId="7DB46D7B" w:rsidR="0042478C" w:rsidRDefault="0042478C" w:rsidP="001B7862">
      <w:pPr>
        <w:rPr>
          <w:sz w:val="22"/>
          <w:szCs w:val="22"/>
        </w:rPr>
      </w:pPr>
      <w:r>
        <w:rPr>
          <w:sz w:val="22"/>
          <w:szCs w:val="22"/>
        </w:rPr>
        <w:t>Did Cantor claim that the table contained all real numbers</w:t>
      </w:r>
      <w:r w:rsidR="002056AC">
        <w:rPr>
          <w:sz w:val="22"/>
          <w:szCs w:val="22"/>
        </w:rPr>
        <w:t xml:space="preserve"> in [0,1]</w:t>
      </w:r>
      <w:r>
        <w:rPr>
          <w:sz w:val="22"/>
          <w:szCs w:val="22"/>
        </w:rPr>
        <w:t>? Yes—in effect, he did, when he said, in the first sentence of his paper:</w:t>
      </w:r>
    </w:p>
    <w:p w14:paraId="4CC3692C" w14:textId="464168CA" w:rsidR="0042478C" w:rsidRPr="0042478C" w:rsidRDefault="0042478C" w:rsidP="001B7862">
      <w:pPr>
        <w:ind w:left="720"/>
        <w:rPr>
          <w:rFonts w:ascii="Arial" w:hAnsi="Arial" w:cs="Arial"/>
          <w:sz w:val="22"/>
          <w:szCs w:val="22"/>
        </w:rPr>
      </w:pPr>
      <w:r w:rsidRPr="0042478C">
        <w:rPr>
          <w:rFonts w:ascii="Arial" w:hAnsi="Arial" w:cs="Arial"/>
          <w:sz w:val="22"/>
          <w:szCs w:val="22"/>
        </w:rPr>
        <w:t>...there is an infinite set of elements which cannot be put into a one-to-one correspondence with the set of all finite whole numbers...</w:t>
      </w:r>
      <w:r w:rsidR="00EF120E">
        <w:rPr>
          <w:rFonts w:ascii="Arial" w:hAnsi="Arial" w:cs="Arial"/>
          <w:sz w:val="22"/>
          <w:szCs w:val="22"/>
        </w:rPr>
        <w:t xml:space="preserve">   </w:t>
      </w:r>
      <w:r w:rsidR="00EF120E" w:rsidRPr="00EF120E">
        <w:rPr>
          <w:sz w:val="22"/>
          <w:szCs w:val="22"/>
          <w:highlight w:val="yellow"/>
        </w:rPr>
        <w:t>[REF James R. Meyer translation]</w:t>
      </w:r>
    </w:p>
    <w:p w14:paraId="33206368" w14:textId="7A254489" w:rsidR="0042478C" w:rsidRDefault="0042478C" w:rsidP="001B7862">
      <w:pPr>
        <w:rPr>
          <w:sz w:val="22"/>
          <w:szCs w:val="22"/>
        </w:rPr>
      </w:pPr>
      <w:r>
        <w:rPr>
          <w:sz w:val="22"/>
          <w:szCs w:val="22"/>
        </w:rPr>
        <w:t>The infinite set he refers to is the real numbers</w:t>
      </w:r>
      <w:r w:rsidR="001C2FC6">
        <w:rPr>
          <w:sz w:val="22"/>
          <w:szCs w:val="22"/>
        </w:rPr>
        <w:t xml:space="preserve"> in [0,1]</w:t>
      </w:r>
      <w:r w:rsidR="00262591">
        <w:rPr>
          <w:sz w:val="22"/>
          <w:szCs w:val="22"/>
        </w:rPr>
        <w:t>; and</w:t>
      </w:r>
      <w:r>
        <w:rPr>
          <w:sz w:val="22"/>
          <w:szCs w:val="22"/>
        </w:rPr>
        <w:t xml:space="preserve"> the enumeration he is setting up—the "one-to-one correspondence"—is, by definition, a relation between the </w:t>
      </w:r>
      <w:r w:rsidRPr="00EF120E">
        <w:rPr>
          <w:i/>
          <w:iCs/>
          <w:sz w:val="22"/>
          <w:szCs w:val="22"/>
        </w:rPr>
        <w:t>TOTALITY</w:t>
      </w:r>
      <w:r>
        <w:rPr>
          <w:sz w:val="22"/>
          <w:szCs w:val="22"/>
        </w:rPr>
        <w:t xml:space="preserve"> of the two sets involved. </w:t>
      </w:r>
    </w:p>
    <w:p w14:paraId="0B93C0F1" w14:textId="72E07603" w:rsidR="003C1B74" w:rsidRDefault="003C1B74" w:rsidP="001B7862">
      <w:pPr>
        <w:rPr>
          <w:sz w:val="22"/>
          <w:szCs w:val="22"/>
        </w:rPr>
      </w:pPr>
    </w:p>
    <w:p w14:paraId="281C362B" w14:textId="439C1775" w:rsidR="0042478C" w:rsidRDefault="0042478C" w:rsidP="001B7862">
      <w:pPr>
        <w:rPr>
          <w:sz w:val="22"/>
          <w:szCs w:val="22"/>
        </w:rPr>
      </w:pPr>
      <w:r>
        <w:rPr>
          <w:sz w:val="22"/>
          <w:szCs w:val="22"/>
        </w:rPr>
        <w:t>If the new real number he claimed to generate was truly a well-defined one—it had to be somewhere in the list of real numbers</w:t>
      </w:r>
      <w:r w:rsidR="00FA35CD">
        <w:rPr>
          <w:sz w:val="22"/>
          <w:szCs w:val="22"/>
        </w:rPr>
        <w:t xml:space="preserve">, because an enumeration </w:t>
      </w:r>
      <w:r w:rsidR="00EF120E">
        <w:rPr>
          <w:sz w:val="22"/>
          <w:szCs w:val="22"/>
        </w:rPr>
        <w:t>contains</w:t>
      </w:r>
      <w:r w:rsidR="00FA35CD">
        <w:rPr>
          <w:sz w:val="22"/>
          <w:szCs w:val="22"/>
        </w:rPr>
        <w:t xml:space="preserve"> ALL real numbers</w:t>
      </w:r>
      <w:r w:rsidR="00A07DA0">
        <w:rPr>
          <w:sz w:val="22"/>
          <w:szCs w:val="22"/>
        </w:rPr>
        <w:t xml:space="preserve"> in the interval</w:t>
      </w:r>
      <w:r w:rsidR="00FA35CD">
        <w:rPr>
          <w:sz w:val="22"/>
          <w:szCs w:val="22"/>
        </w:rPr>
        <w:t xml:space="preserve">. </w:t>
      </w:r>
      <w:r w:rsidR="0010393D">
        <w:rPr>
          <w:sz w:val="22"/>
          <w:szCs w:val="22"/>
        </w:rPr>
        <w:t xml:space="preserve">And then it is perfectly reasonable to ask what is the value of the </w:t>
      </w:r>
      <w:r w:rsidR="0010393D" w:rsidRPr="0010393D">
        <w:rPr>
          <w:i/>
          <w:iCs/>
          <w:sz w:val="22"/>
          <w:szCs w:val="22"/>
        </w:rPr>
        <w:t>k</w:t>
      </w:r>
      <w:r w:rsidR="0010393D">
        <w:rPr>
          <w:sz w:val="22"/>
          <w:szCs w:val="22"/>
        </w:rPr>
        <w:t>-</w:t>
      </w:r>
      <w:proofErr w:type="spellStart"/>
      <w:r w:rsidR="0010393D">
        <w:rPr>
          <w:sz w:val="22"/>
          <w:szCs w:val="22"/>
        </w:rPr>
        <w:t>th</w:t>
      </w:r>
      <w:proofErr w:type="spellEnd"/>
      <w:r w:rsidR="0010393D">
        <w:rPr>
          <w:sz w:val="22"/>
          <w:szCs w:val="22"/>
        </w:rPr>
        <w:t xml:space="preserve"> bit of row </w:t>
      </w:r>
      <w:r w:rsidR="0010393D" w:rsidRPr="0010393D">
        <w:rPr>
          <w:i/>
          <w:iCs/>
          <w:sz w:val="22"/>
          <w:szCs w:val="22"/>
        </w:rPr>
        <w:t>k</w:t>
      </w:r>
      <w:r w:rsidR="0010393D">
        <w:rPr>
          <w:sz w:val="22"/>
          <w:szCs w:val="22"/>
        </w:rPr>
        <w:t xml:space="preserve">. </w:t>
      </w:r>
    </w:p>
    <w:p w14:paraId="460B5035" w14:textId="3B10E270" w:rsidR="00FA35CD" w:rsidRDefault="00FA35CD" w:rsidP="001B7862">
      <w:pPr>
        <w:rPr>
          <w:sz w:val="22"/>
          <w:szCs w:val="22"/>
        </w:rPr>
      </w:pPr>
    </w:p>
    <w:p w14:paraId="11CBACB8" w14:textId="0C53F3BD" w:rsidR="00FA35CD" w:rsidRDefault="00FA35CD" w:rsidP="001B7862">
      <w:pPr>
        <w:rPr>
          <w:sz w:val="22"/>
          <w:szCs w:val="22"/>
        </w:rPr>
      </w:pPr>
      <w:r>
        <w:rPr>
          <w:sz w:val="22"/>
          <w:szCs w:val="22"/>
        </w:rPr>
        <w:t>To put it into plain Anglo-Saxon—</w:t>
      </w:r>
      <w:r w:rsidR="008C0908">
        <w:rPr>
          <w:sz w:val="22"/>
          <w:szCs w:val="22"/>
        </w:rPr>
        <w:t>Cantor</w:t>
      </w:r>
      <w:r>
        <w:rPr>
          <w:sz w:val="22"/>
          <w:szCs w:val="22"/>
        </w:rPr>
        <w:t xml:space="preserve"> was already screwed</w:t>
      </w:r>
      <w:r w:rsidR="0010393D">
        <w:rPr>
          <w:sz w:val="22"/>
          <w:szCs w:val="22"/>
        </w:rPr>
        <w:t xml:space="preserve">—when that tricky little word "all" appeared in the reasoning. That is what caused the </w:t>
      </w:r>
      <w:proofErr w:type="spellStart"/>
      <w:r w:rsidR="0010393D">
        <w:rPr>
          <w:sz w:val="22"/>
          <w:szCs w:val="22"/>
        </w:rPr>
        <w:t>critbit's</w:t>
      </w:r>
      <w:proofErr w:type="spellEnd"/>
      <w:r w:rsidR="0010393D">
        <w:rPr>
          <w:sz w:val="22"/>
          <w:szCs w:val="22"/>
        </w:rPr>
        <w:t xml:space="preserve"> definition to refer to itself. That is what caused the self-reference to occur. What we see is that, whether he knew it or not, Cantor was playing with fire</w:t>
      </w:r>
      <w:r w:rsidR="002056AC">
        <w:rPr>
          <w:sz w:val="22"/>
          <w:szCs w:val="22"/>
        </w:rPr>
        <w:t>—that is, self-reference</w:t>
      </w:r>
      <w:r w:rsidR="0010393D">
        <w:rPr>
          <w:sz w:val="22"/>
          <w:szCs w:val="22"/>
        </w:rPr>
        <w:t>—and now, after a rather long delay</w:t>
      </w:r>
      <w:r w:rsidR="002056AC">
        <w:rPr>
          <w:sz w:val="22"/>
          <w:szCs w:val="22"/>
        </w:rPr>
        <w:t xml:space="preserve">, </w:t>
      </w:r>
      <w:r w:rsidR="0010393D">
        <w:rPr>
          <w:sz w:val="22"/>
          <w:szCs w:val="22"/>
        </w:rPr>
        <w:t xml:space="preserve">his theorem is going up in smoke. </w:t>
      </w:r>
    </w:p>
    <w:p w14:paraId="53F4FEB1" w14:textId="78DBAC35" w:rsidR="0010393D" w:rsidRDefault="0010393D" w:rsidP="001B7862">
      <w:pPr>
        <w:rPr>
          <w:sz w:val="22"/>
          <w:szCs w:val="22"/>
        </w:rPr>
      </w:pPr>
    </w:p>
    <w:p w14:paraId="1E6A5A47" w14:textId="00954577" w:rsidR="0010393D" w:rsidRDefault="0010393D" w:rsidP="001B7862">
      <w:pPr>
        <w:rPr>
          <w:sz w:val="22"/>
          <w:szCs w:val="22"/>
        </w:rPr>
      </w:pPr>
      <w:r>
        <w:rPr>
          <w:sz w:val="22"/>
          <w:szCs w:val="22"/>
        </w:rPr>
        <w:t>The fatal mistake</w:t>
      </w:r>
      <w:r w:rsidR="009B1C55">
        <w:rPr>
          <w:sz w:val="22"/>
          <w:szCs w:val="22"/>
        </w:rPr>
        <w:t xml:space="preserve"> wa</w:t>
      </w:r>
      <w:r>
        <w:rPr>
          <w:sz w:val="22"/>
          <w:szCs w:val="22"/>
        </w:rPr>
        <w:t>s allowing self-reference to creep into his definition—the same mistake that forced Russell to re-</w:t>
      </w:r>
      <w:r w:rsidR="00A625F1">
        <w:rPr>
          <w:sz w:val="22"/>
          <w:szCs w:val="22"/>
        </w:rPr>
        <w:t>jigger</w:t>
      </w:r>
      <w:r>
        <w:rPr>
          <w:sz w:val="22"/>
          <w:szCs w:val="22"/>
        </w:rPr>
        <w:t xml:space="preserve"> the definition of the set in 1901. </w:t>
      </w:r>
    </w:p>
    <w:p w14:paraId="5E7FFC2D" w14:textId="77777777" w:rsidR="005276AA" w:rsidRDefault="005276AA" w:rsidP="001B7862">
      <w:pPr>
        <w:rPr>
          <w:sz w:val="22"/>
          <w:szCs w:val="22"/>
        </w:rPr>
      </w:pPr>
    </w:p>
    <w:p w14:paraId="6F142D14" w14:textId="75096A74" w:rsidR="005276AA" w:rsidRDefault="005276AA" w:rsidP="001B7862">
      <w:pPr>
        <w:rPr>
          <w:sz w:val="22"/>
          <w:szCs w:val="22"/>
        </w:rPr>
      </w:pPr>
    </w:p>
    <w:p w14:paraId="2609797F" w14:textId="6A75C1B3" w:rsidR="005D3E5C" w:rsidRPr="00875D27" w:rsidRDefault="001C2FC6" w:rsidP="005D3E5C">
      <w:pPr>
        <w:rPr>
          <w:b/>
          <w:bCs/>
          <w:sz w:val="32"/>
          <w:szCs w:val="32"/>
        </w:rPr>
      </w:pPr>
      <w:r>
        <w:rPr>
          <w:b/>
          <w:bCs/>
          <w:sz w:val="32"/>
          <w:szCs w:val="32"/>
        </w:rPr>
        <w:t>3</w:t>
      </w:r>
      <w:r w:rsidR="005D3E5C">
        <w:rPr>
          <w:b/>
          <w:bCs/>
          <w:sz w:val="32"/>
          <w:szCs w:val="32"/>
        </w:rPr>
        <w:t>.2  Contemporaneous Objections to Cantor's Proof</w:t>
      </w:r>
    </w:p>
    <w:p w14:paraId="5486BB8D" w14:textId="77777777" w:rsidR="005D3E5C" w:rsidRDefault="005D3E5C" w:rsidP="005D3E5C">
      <w:pPr>
        <w:rPr>
          <w:sz w:val="22"/>
          <w:szCs w:val="22"/>
        </w:rPr>
      </w:pPr>
    </w:p>
    <w:p w14:paraId="5E44852E" w14:textId="2356D076" w:rsidR="005D3E5C" w:rsidRDefault="005D3E5C" w:rsidP="005D3E5C">
      <w:pPr>
        <w:rPr>
          <w:sz w:val="22"/>
          <w:szCs w:val="22"/>
        </w:rPr>
      </w:pPr>
      <w:r>
        <w:rPr>
          <w:sz w:val="22"/>
          <w:szCs w:val="22"/>
        </w:rPr>
        <w:t xml:space="preserve">Using </w:t>
      </w:r>
      <w:r w:rsidRPr="003F5181">
        <w:rPr>
          <w:rFonts w:ascii="Courier New" w:hAnsi="Courier New" w:cs="Courier New"/>
          <w:sz w:val="22"/>
          <w:szCs w:val="22"/>
        </w:rPr>
        <w:t>b = ! b</w:t>
      </w:r>
      <w:r>
        <w:rPr>
          <w:sz w:val="22"/>
          <w:szCs w:val="22"/>
        </w:rPr>
        <w:t xml:space="preserve"> as a definition of a digit is such as elementary mistake that the professors of mathematics around the world—at Berkeley and MIT, at Oxford and Cambridge, in Paris and Berlin, in Moscow and Tokyo and Beijing—</w:t>
      </w:r>
      <w:r>
        <w:rPr>
          <w:i/>
          <w:iCs/>
          <w:sz w:val="22"/>
          <w:szCs w:val="22"/>
        </w:rPr>
        <w:t>will not be able to</w:t>
      </w:r>
      <w:r w:rsidRPr="007E7925">
        <w:rPr>
          <w:i/>
          <w:iCs/>
          <w:sz w:val="22"/>
          <w:szCs w:val="22"/>
        </w:rPr>
        <w:t xml:space="preserve"> believe</w:t>
      </w:r>
      <w:r>
        <w:rPr>
          <w:sz w:val="22"/>
          <w:szCs w:val="22"/>
        </w:rPr>
        <w:t xml:space="preserve"> that this mistake could have been missed by all the best mathematicians of the last 130 years. </w:t>
      </w:r>
    </w:p>
    <w:p w14:paraId="05B61446" w14:textId="77777777" w:rsidR="005D3E5C" w:rsidRDefault="005D3E5C" w:rsidP="005D3E5C">
      <w:pPr>
        <w:rPr>
          <w:sz w:val="22"/>
          <w:szCs w:val="22"/>
        </w:rPr>
      </w:pPr>
    </w:p>
    <w:p w14:paraId="35347DBF" w14:textId="5A597340" w:rsidR="005D3E5C" w:rsidRPr="00BD5500" w:rsidRDefault="005D3E5C" w:rsidP="005D3E5C">
      <w:pPr>
        <w:rPr>
          <w:i/>
          <w:iCs/>
          <w:sz w:val="22"/>
          <w:szCs w:val="22"/>
        </w:rPr>
      </w:pPr>
      <w:r w:rsidRPr="00BD5500">
        <w:rPr>
          <w:i/>
          <w:iCs/>
          <w:sz w:val="22"/>
          <w:szCs w:val="22"/>
        </w:rPr>
        <w:t xml:space="preserve">But it is a myth that no one </w:t>
      </w:r>
      <w:r w:rsidR="00BD5500">
        <w:rPr>
          <w:i/>
          <w:iCs/>
          <w:sz w:val="22"/>
          <w:szCs w:val="22"/>
        </w:rPr>
        <w:t>objected to</w:t>
      </w:r>
      <w:r w:rsidRPr="00BD5500">
        <w:rPr>
          <w:i/>
          <w:iCs/>
          <w:sz w:val="22"/>
          <w:szCs w:val="22"/>
        </w:rPr>
        <w:t xml:space="preserve"> Cantor's results. </w:t>
      </w:r>
    </w:p>
    <w:p w14:paraId="39C8EAB1" w14:textId="77777777" w:rsidR="005D3E5C" w:rsidRDefault="005D3E5C" w:rsidP="005D3E5C">
      <w:pPr>
        <w:rPr>
          <w:sz w:val="22"/>
          <w:szCs w:val="22"/>
        </w:rPr>
      </w:pPr>
    </w:p>
    <w:p w14:paraId="6BE06E20" w14:textId="77777777" w:rsidR="005D3E5C" w:rsidRPr="0029534E" w:rsidRDefault="005D3E5C" w:rsidP="005D3E5C">
      <w:pPr>
        <w:pStyle w:val="ListParagraph"/>
        <w:numPr>
          <w:ilvl w:val="0"/>
          <w:numId w:val="35"/>
        </w:numPr>
        <w:rPr>
          <w:rFonts w:eastAsia="Times New Roman"/>
          <w:sz w:val="22"/>
          <w:szCs w:val="22"/>
        </w:rPr>
      </w:pPr>
      <w:r w:rsidRPr="0029534E">
        <w:rPr>
          <w:rFonts w:eastAsia="Times New Roman"/>
          <w:sz w:val="22"/>
          <w:szCs w:val="22"/>
        </w:rPr>
        <w:t xml:space="preserve">Kronecker, </w:t>
      </w:r>
      <w:r>
        <w:rPr>
          <w:rFonts w:eastAsia="Times New Roman"/>
          <w:sz w:val="22"/>
          <w:szCs w:val="22"/>
        </w:rPr>
        <w:t>Cantor's</w:t>
      </w:r>
      <w:r w:rsidRPr="0029534E">
        <w:rPr>
          <w:rFonts w:eastAsia="Times New Roman"/>
          <w:sz w:val="22"/>
          <w:szCs w:val="22"/>
        </w:rPr>
        <w:t xml:space="preserve"> teacher</w:t>
      </w:r>
      <w:r>
        <w:rPr>
          <w:rFonts w:eastAsia="Times New Roman"/>
          <w:sz w:val="22"/>
          <w:szCs w:val="22"/>
        </w:rPr>
        <w:t xml:space="preserve">, said: </w:t>
      </w:r>
      <w:r w:rsidRPr="0029534E">
        <w:rPr>
          <w:rFonts w:eastAsia="Times New Roman"/>
          <w:i/>
          <w:iCs/>
          <w:sz w:val="22"/>
          <w:szCs w:val="22"/>
        </w:rPr>
        <w:t>I don't know what predominates in Cantor's theory – philosophy or theology, but I am sure that there is no mathematics there</w:t>
      </w:r>
      <w:r w:rsidRPr="0029534E">
        <w:rPr>
          <w:rFonts w:eastAsia="Times New Roman"/>
          <w:sz w:val="22"/>
          <w:szCs w:val="22"/>
        </w:rPr>
        <w:t>.</w:t>
      </w:r>
      <w:r>
        <w:rPr>
          <w:rFonts w:eastAsia="Times New Roman"/>
          <w:sz w:val="22"/>
          <w:szCs w:val="22"/>
        </w:rPr>
        <w:t xml:space="preserve"> </w:t>
      </w:r>
    </w:p>
    <w:p w14:paraId="1BEDBC0F" w14:textId="77777777" w:rsidR="005D3E5C" w:rsidRPr="001A5B52" w:rsidRDefault="005D3E5C" w:rsidP="005D3E5C">
      <w:pPr>
        <w:pStyle w:val="ListParagraph"/>
        <w:numPr>
          <w:ilvl w:val="0"/>
          <w:numId w:val="35"/>
        </w:numPr>
        <w:rPr>
          <w:rFonts w:eastAsia="Times New Roman"/>
          <w:sz w:val="22"/>
          <w:szCs w:val="22"/>
        </w:rPr>
      </w:pPr>
      <w:r w:rsidRPr="001A5B52">
        <w:rPr>
          <w:rFonts w:eastAsia="Times New Roman"/>
          <w:sz w:val="22"/>
          <w:szCs w:val="22"/>
        </w:rPr>
        <w:t>Poincare</w:t>
      </w:r>
      <w:r>
        <w:rPr>
          <w:rFonts w:eastAsia="Times New Roman"/>
          <w:sz w:val="22"/>
          <w:szCs w:val="22"/>
        </w:rPr>
        <w:t xml:space="preserve"> said</w:t>
      </w:r>
      <w:r w:rsidRPr="001A5B52">
        <w:rPr>
          <w:rFonts w:eastAsia="Times New Roman"/>
          <w:sz w:val="22"/>
          <w:szCs w:val="22"/>
        </w:rPr>
        <w:t xml:space="preserve">: </w:t>
      </w:r>
      <w:r w:rsidRPr="001A5B52">
        <w:rPr>
          <w:rFonts w:eastAsia="Times New Roman"/>
          <w:i/>
          <w:iCs/>
          <w:sz w:val="22"/>
          <w:szCs w:val="22"/>
        </w:rPr>
        <w:t>This will later be regarded as a disease from which one has recovered.</w:t>
      </w:r>
    </w:p>
    <w:p w14:paraId="619F267C" w14:textId="77777777" w:rsidR="005D3E5C" w:rsidRPr="001A5B52" w:rsidRDefault="005D3E5C" w:rsidP="005D3E5C">
      <w:pPr>
        <w:pStyle w:val="ListParagraph"/>
        <w:numPr>
          <w:ilvl w:val="0"/>
          <w:numId w:val="35"/>
        </w:numPr>
        <w:rPr>
          <w:rFonts w:eastAsia="Times New Roman"/>
          <w:sz w:val="22"/>
          <w:szCs w:val="22"/>
        </w:rPr>
      </w:pPr>
      <w:r>
        <w:rPr>
          <w:rFonts w:eastAsia="Times New Roman"/>
          <w:sz w:val="22"/>
          <w:szCs w:val="22"/>
        </w:rPr>
        <w:t xml:space="preserve">But Hilbert, the dominant mathematician of the day, said: </w:t>
      </w:r>
      <w:r w:rsidRPr="001A5B52">
        <w:rPr>
          <w:rFonts w:eastAsia="Times New Roman"/>
          <w:i/>
          <w:iCs/>
          <w:sz w:val="22"/>
          <w:szCs w:val="22"/>
        </w:rPr>
        <w:t>No one will drive us from the paradise which Cantor created for us.</w:t>
      </w:r>
    </w:p>
    <w:p w14:paraId="319458E9" w14:textId="44713F81" w:rsidR="005D3E5C" w:rsidRDefault="00BD5500" w:rsidP="005D3E5C">
      <w:pPr>
        <w:pStyle w:val="ListParagraph"/>
        <w:numPr>
          <w:ilvl w:val="0"/>
          <w:numId w:val="35"/>
        </w:numPr>
        <w:rPr>
          <w:rFonts w:eastAsia="Times New Roman"/>
          <w:sz w:val="22"/>
          <w:szCs w:val="22"/>
        </w:rPr>
      </w:pPr>
      <w:r>
        <w:rPr>
          <w:rFonts w:eastAsia="Times New Roman"/>
          <w:sz w:val="22"/>
          <w:szCs w:val="22"/>
        </w:rPr>
        <w:t>And then</w:t>
      </w:r>
      <w:r w:rsidR="005D3E5C">
        <w:rPr>
          <w:rFonts w:eastAsia="Times New Roman"/>
          <w:sz w:val="22"/>
          <w:szCs w:val="22"/>
        </w:rPr>
        <w:t xml:space="preserve"> Wittgenstein, the dominant philosopher of the </w:t>
      </w:r>
      <w:r>
        <w:rPr>
          <w:rFonts w:eastAsia="Times New Roman"/>
          <w:sz w:val="22"/>
          <w:szCs w:val="22"/>
        </w:rPr>
        <w:t>day</w:t>
      </w:r>
      <w:r w:rsidR="005D3E5C">
        <w:rPr>
          <w:rFonts w:eastAsia="Times New Roman"/>
          <w:sz w:val="22"/>
          <w:szCs w:val="22"/>
        </w:rPr>
        <w:t xml:space="preserve">, replied: </w:t>
      </w:r>
      <w:r w:rsidR="005D3E5C" w:rsidRPr="001A5B52">
        <w:rPr>
          <w:rFonts w:eastAsia="Times New Roman"/>
          <w:i/>
          <w:iCs/>
          <w:sz w:val="22"/>
          <w:szCs w:val="22"/>
        </w:rPr>
        <w:t>If one person can see it as a paradise of mathematicians, why should not another see it as a joke?</w:t>
      </w:r>
      <w:r w:rsidR="005D3E5C" w:rsidRPr="001A5B52">
        <w:rPr>
          <w:rFonts w:eastAsia="Times New Roman"/>
          <w:sz w:val="22"/>
          <w:szCs w:val="22"/>
        </w:rPr>
        <w:t xml:space="preserve"> </w:t>
      </w:r>
      <w:r w:rsidR="005D3E5C">
        <w:rPr>
          <w:rFonts w:eastAsia="Times New Roman"/>
          <w:sz w:val="22"/>
          <w:szCs w:val="22"/>
        </w:rPr>
        <w:t xml:space="preserve">Wittgenstein also described the diagonal argument as </w:t>
      </w:r>
      <w:r w:rsidR="005D3E5C" w:rsidRPr="001A5B52">
        <w:rPr>
          <w:rFonts w:eastAsia="Times New Roman"/>
          <w:i/>
          <w:iCs/>
          <w:sz w:val="22"/>
          <w:szCs w:val="22"/>
        </w:rPr>
        <w:t>hocus pocus</w:t>
      </w:r>
      <w:r w:rsidR="005D3E5C">
        <w:rPr>
          <w:rFonts w:eastAsia="Times New Roman"/>
          <w:sz w:val="22"/>
          <w:szCs w:val="22"/>
        </w:rPr>
        <w:t>.</w:t>
      </w:r>
    </w:p>
    <w:p w14:paraId="2323B1C5" w14:textId="77777777" w:rsidR="005D3E5C" w:rsidRDefault="005D3E5C" w:rsidP="005D3E5C">
      <w:pPr>
        <w:rPr>
          <w:sz w:val="22"/>
          <w:szCs w:val="22"/>
        </w:rPr>
      </w:pPr>
    </w:p>
    <w:p w14:paraId="2B67A537" w14:textId="357D0AB1" w:rsidR="005D3E5C" w:rsidRDefault="005D3E5C" w:rsidP="005D3E5C">
      <w:pPr>
        <w:rPr>
          <w:sz w:val="22"/>
          <w:szCs w:val="22"/>
        </w:rPr>
      </w:pPr>
      <w:r>
        <w:rPr>
          <w:sz w:val="22"/>
          <w:szCs w:val="22"/>
        </w:rPr>
        <w:t>It is not really a very good defense</w:t>
      </w:r>
      <w:r w:rsidR="00BD5500">
        <w:rPr>
          <w:sz w:val="22"/>
          <w:szCs w:val="22"/>
        </w:rPr>
        <w:t xml:space="preserve"> of Cantor's Proof</w:t>
      </w:r>
      <w:r>
        <w:rPr>
          <w:sz w:val="22"/>
          <w:szCs w:val="22"/>
        </w:rPr>
        <w:t xml:space="preserve">, to say that the mistake is so simple that if it was really a mistake, earlier mathematicians would have previously detected it. </w:t>
      </w:r>
      <w:r w:rsidR="00BD5500">
        <w:rPr>
          <w:sz w:val="22"/>
          <w:szCs w:val="22"/>
        </w:rPr>
        <w:t xml:space="preserve">In fact, this is not a defense at all. </w:t>
      </w:r>
    </w:p>
    <w:p w14:paraId="4239EFDE" w14:textId="77777777" w:rsidR="005D3E5C" w:rsidRDefault="005D3E5C" w:rsidP="005D3E5C">
      <w:pPr>
        <w:rPr>
          <w:sz w:val="22"/>
          <w:szCs w:val="22"/>
        </w:rPr>
      </w:pPr>
    </w:p>
    <w:p w14:paraId="43B3FD07" w14:textId="11B5E325" w:rsidR="005D3E5C" w:rsidRDefault="009501D3" w:rsidP="005D3E5C">
      <w:pPr>
        <w:rPr>
          <w:sz w:val="22"/>
          <w:szCs w:val="22"/>
        </w:rPr>
      </w:pPr>
      <w:r>
        <w:rPr>
          <w:sz w:val="22"/>
          <w:szCs w:val="22"/>
        </w:rPr>
        <w:t>Our</w:t>
      </w:r>
      <w:r w:rsidR="005D3E5C">
        <w:rPr>
          <w:sz w:val="22"/>
          <w:szCs w:val="22"/>
        </w:rPr>
        <w:t xml:space="preserve"> claimed </w:t>
      </w:r>
      <w:r>
        <w:rPr>
          <w:sz w:val="22"/>
          <w:szCs w:val="22"/>
        </w:rPr>
        <w:t xml:space="preserve">bug in </w:t>
      </w:r>
      <w:r w:rsidR="00A07DA0">
        <w:rPr>
          <w:sz w:val="22"/>
          <w:szCs w:val="22"/>
        </w:rPr>
        <w:t>Cantor's P</w:t>
      </w:r>
      <w:r>
        <w:rPr>
          <w:sz w:val="22"/>
          <w:szCs w:val="22"/>
        </w:rPr>
        <w:t>roof</w:t>
      </w:r>
      <w:r w:rsidR="005D3E5C">
        <w:rPr>
          <w:sz w:val="22"/>
          <w:szCs w:val="22"/>
        </w:rPr>
        <w:t xml:space="preserve"> should be evaluated on its own merits. If you are able to take off the blinders—the ideas that were pounded into your head by your teachers—it is pretty obvious that </w:t>
      </w:r>
      <w:r w:rsidR="005D3E5C" w:rsidRPr="003F5181">
        <w:rPr>
          <w:rFonts w:ascii="Courier New" w:hAnsi="Courier New" w:cs="Courier New"/>
          <w:sz w:val="22"/>
          <w:szCs w:val="22"/>
        </w:rPr>
        <w:t>b = ! b</w:t>
      </w:r>
      <w:r w:rsidR="005D3E5C">
        <w:rPr>
          <w:sz w:val="22"/>
          <w:szCs w:val="22"/>
        </w:rPr>
        <w:t xml:space="preserve"> does not define any value at all. </w:t>
      </w:r>
    </w:p>
    <w:p w14:paraId="6AFEC62A" w14:textId="77777777" w:rsidR="005D3E5C" w:rsidRDefault="005D3E5C" w:rsidP="005D3E5C">
      <w:pPr>
        <w:rPr>
          <w:sz w:val="22"/>
          <w:szCs w:val="22"/>
        </w:rPr>
      </w:pPr>
    </w:p>
    <w:p w14:paraId="4B05242E" w14:textId="7DCEE9E3" w:rsidR="005D3E5C" w:rsidRDefault="005D3E5C" w:rsidP="005D3E5C">
      <w:pPr>
        <w:rPr>
          <w:sz w:val="22"/>
          <w:szCs w:val="22"/>
        </w:rPr>
      </w:pPr>
      <w:r>
        <w:rPr>
          <w:sz w:val="22"/>
          <w:szCs w:val="22"/>
        </w:rPr>
        <w:t>It is asking for a Boolean value which is the opposite of itself. But no Boolean value with that property can exist!</w:t>
      </w:r>
    </w:p>
    <w:p w14:paraId="1C541585" w14:textId="60CA4D0E" w:rsidR="005D3E5C" w:rsidRDefault="005D3E5C" w:rsidP="005D3E5C">
      <w:pPr>
        <w:rPr>
          <w:sz w:val="22"/>
          <w:szCs w:val="22"/>
        </w:rPr>
      </w:pPr>
    </w:p>
    <w:p w14:paraId="13770D59" w14:textId="77777777" w:rsidR="005D3E5C" w:rsidRDefault="005D3E5C" w:rsidP="005D3E5C">
      <w:pPr>
        <w:rPr>
          <w:sz w:val="22"/>
          <w:szCs w:val="22"/>
        </w:rPr>
      </w:pPr>
    </w:p>
    <w:p w14:paraId="27CB412B" w14:textId="4F9F3B58" w:rsidR="0075013B" w:rsidRPr="00875D27" w:rsidRDefault="001C2FC6" w:rsidP="0075013B">
      <w:pPr>
        <w:rPr>
          <w:b/>
          <w:bCs/>
          <w:sz w:val="32"/>
          <w:szCs w:val="32"/>
        </w:rPr>
      </w:pPr>
      <w:r>
        <w:rPr>
          <w:b/>
          <w:bCs/>
          <w:sz w:val="32"/>
          <w:szCs w:val="32"/>
        </w:rPr>
        <w:t>3.3.</w:t>
      </w:r>
      <w:r w:rsidR="0075013B">
        <w:rPr>
          <w:b/>
          <w:bCs/>
          <w:sz w:val="32"/>
          <w:szCs w:val="32"/>
        </w:rPr>
        <w:t xml:space="preserve">  Hi There, I Have Some Bad News</w:t>
      </w:r>
    </w:p>
    <w:p w14:paraId="05857CE5" w14:textId="77777777" w:rsidR="00875D27" w:rsidRDefault="00875D27" w:rsidP="00875D27">
      <w:pPr>
        <w:rPr>
          <w:sz w:val="22"/>
          <w:szCs w:val="22"/>
        </w:rPr>
      </w:pPr>
    </w:p>
    <w:p w14:paraId="44075821" w14:textId="79A3BFEA" w:rsidR="00F508AF" w:rsidRDefault="00F508AF" w:rsidP="001B7862">
      <w:pPr>
        <w:rPr>
          <w:sz w:val="22"/>
          <w:szCs w:val="22"/>
        </w:rPr>
      </w:pPr>
      <w:r>
        <w:rPr>
          <w:sz w:val="22"/>
          <w:szCs w:val="22"/>
        </w:rPr>
        <w:t>Standard procedure</w:t>
      </w:r>
      <w:r w:rsidR="001D24CF">
        <w:rPr>
          <w:sz w:val="22"/>
          <w:szCs w:val="22"/>
        </w:rPr>
        <w:t xml:space="preserve"> in the world of mathematics</w:t>
      </w:r>
      <w:r>
        <w:rPr>
          <w:sz w:val="22"/>
          <w:szCs w:val="22"/>
        </w:rPr>
        <w:t xml:space="preserve"> for dealing with someone who brings </w:t>
      </w:r>
      <w:r w:rsidR="00044354">
        <w:rPr>
          <w:sz w:val="22"/>
          <w:szCs w:val="22"/>
        </w:rPr>
        <w:t>an attack on Cantor's Proof</w:t>
      </w:r>
      <w:r>
        <w:rPr>
          <w:sz w:val="22"/>
          <w:szCs w:val="22"/>
        </w:rPr>
        <w:t xml:space="preserve"> to a mathematics professor is to </w:t>
      </w:r>
      <w:r w:rsidRPr="00044354">
        <w:rPr>
          <w:i/>
          <w:iCs/>
          <w:sz w:val="22"/>
          <w:szCs w:val="22"/>
        </w:rPr>
        <w:t>SHOOT THE MESSENGER</w:t>
      </w:r>
      <w:r>
        <w:rPr>
          <w:sz w:val="22"/>
          <w:szCs w:val="22"/>
        </w:rPr>
        <w:t xml:space="preserve">. </w:t>
      </w:r>
      <w:r w:rsidR="001F387E">
        <w:rPr>
          <w:sz w:val="22"/>
          <w:szCs w:val="22"/>
        </w:rPr>
        <w:t xml:space="preserve">By </w:t>
      </w:r>
      <w:r w:rsidR="001F387E" w:rsidRPr="00952432">
        <w:rPr>
          <w:i/>
          <w:iCs/>
          <w:sz w:val="22"/>
          <w:szCs w:val="22"/>
        </w:rPr>
        <w:t>shoot the messenger</w:t>
      </w:r>
      <w:r w:rsidR="00952432">
        <w:rPr>
          <w:sz w:val="22"/>
          <w:szCs w:val="22"/>
        </w:rPr>
        <w:t>,</w:t>
      </w:r>
      <w:r w:rsidR="001F387E">
        <w:rPr>
          <w:sz w:val="22"/>
          <w:szCs w:val="22"/>
        </w:rPr>
        <w:t xml:space="preserve"> </w:t>
      </w:r>
      <w:r w:rsidR="007026B6">
        <w:rPr>
          <w:sz w:val="22"/>
          <w:szCs w:val="22"/>
        </w:rPr>
        <w:t xml:space="preserve">we mean that the messenger is ridiculed, and met with an absolute refusal to listen to whatever arguments he (or she) may be advancing. </w:t>
      </w:r>
    </w:p>
    <w:p w14:paraId="1ADF8766" w14:textId="0C5A1DDD" w:rsidR="007026B6" w:rsidRDefault="007026B6" w:rsidP="001B7862">
      <w:pPr>
        <w:rPr>
          <w:sz w:val="22"/>
          <w:szCs w:val="22"/>
        </w:rPr>
      </w:pPr>
    </w:p>
    <w:p w14:paraId="78385789" w14:textId="1780B863" w:rsidR="007026B6" w:rsidRDefault="007026B6" w:rsidP="001B7862">
      <w:pPr>
        <w:rPr>
          <w:sz w:val="22"/>
          <w:szCs w:val="22"/>
        </w:rPr>
      </w:pPr>
      <w:r>
        <w:rPr>
          <w:sz w:val="22"/>
          <w:szCs w:val="22"/>
        </w:rPr>
        <w:t xml:space="preserve">If you don't believe this, you should read the 1998 paper by English logician Wilfrid Hodges. The paper is called </w:t>
      </w:r>
      <w:r w:rsidR="002A3080">
        <w:rPr>
          <w:sz w:val="22"/>
          <w:szCs w:val="22"/>
        </w:rPr>
        <w:t>"A</w:t>
      </w:r>
      <w:r w:rsidR="002A3080" w:rsidRPr="007026B6">
        <w:rPr>
          <w:sz w:val="22"/>
          <w:szCs w:val="22"/>
        </w:rPr>
        <w:t>n Editor Recalls Some Hopeless Papers</w:t>
      </w:r>
      <w:r w:rsidR="00933162">
        <w:rPr>
          <w:sz w:val="22"/>
          <w:szCs w:val="22"/>
        </w:rPr>
        <w:t>,</w:t>
      </w:r>
      <w:r w:rsidR="002A3080">
        <w:rPr>
          <w:sz w:val="22"/>
          <w:szCs w:val="22"/>
        </w:rPr>
        <w:t>"</w:t>
      </w:r>
      <w:r w:rsidR="00933162">
        <w:rPr>
          <w:sz w:val="22"/>
          <w:szCs w:val="22"/>
        </w:rPr>
        <w:t xml:space="preserve"> in which Hodges discusses the two dozen or so papers attempting to refute Cantor's Proof, that he received while editor of the </w:t>
      </w:r>
      <w:r w:rsidR="0082647A" w:rsidRPr="0082647A">
        <w:rPr>
          <w:i/>
          <w:iCs/>
          <w:sz w:val="22"/>
          <w:szCs w:val="22"/>
        </w:rPr>
        <w:t>Bulletin</w:t>
      </w:r>
      <w:r w:rsidR="00933162" w:rsidRPr="0082647A">
        <w:rPr>
          <w:i/>
          <w:iCs/>
          <w:sz w:val="22"/>
          <w:szCs w:val="22"/>
        </w:rPr>
        <w:t xml:space="preserve"> of Symbolic Logic</w:t>
      </w:r>
      <w:r w:rsidR="00933162">
        <w:rPr>
          <w:sz w:val="22"/>
          <w:szCs w:val="22"/>
        </w:rPr>
        <w:t xml:space="preserve"> during the previous 20 years.  </w:t>
      </w:r>
    </w:p>
    <w:p w14:paraId="1ED38774" w14:textId="34002AF5" w:rsidR="00933162" w:rsidRDefault="00933162" w:rsidP="001B7862">
      <w:pPr>
        <w:rPr>
          <w:sz w:val="22"/>
          <w:szCs w:val="22"/>
        </w:rPr>
      </w:pPr>
    </w:p>
    <w:p w14:paraId="7A7FBA65" w14:textId="727DE4E9" w:rsidR="00933162" w:rsidRDefault="00933162" w:rsidP="001B7862">
      <w:pPr>
        <w:rPr>
          <w:sz w:val="22"/>
          <w:szCs w:val="22"/>
        </w:rPr>
      </w:pPr>
      <w:r>
        <w:rPr>
          <w:sz w:val="22"/>
          <w:szCs w:val="22"/>
        </w:rPr>
        <w:t>This paper is interesting for several reasons. First, Hodges took the trouble to write it—when it wasn't likely to do him any good</w:t>
      </w:r>
      <w:r w:rsidR="0082647A">
        <w:rPr>
          <w:sz w:val="22"/>
          <w:szCs w:val="22"/>
        </w:rPr>
        <w:t xml:space="preserve"> professionally</w:t>
      </w:r>
      <w:r>
        <w:rPr>
          <w:sz w:val="22"/>
          <w:szCs w:val="22"/>
        </w:rPr>
        <w:t xml:space="preserve">, and might </w:t>
      </w:r>
      <w:r w:rsidR="001D24CF">
        <w:rPr>
          <w:sz w:val="22"/>
          <w:szCs w:val="22"/>
        </w:rPr>
        <w:t>come back to haunt him. (Like, for example, now</w:t>
      </w:r>
      <w:r>
        <w:rPr>
          <w:sz w:val="22"/>
          <w:szCs w:val="22"/>
        </w:rPr>
        <w:t>.</w:t>
      </w:r>
      <w:r w:rsidR="001D24CF">
        <w:rPr>
          <w:sz w:val="22"/>
          <w:szCs w:val="22"/>
        </w:rPr>
        <w:t>)</w:t>
      </w:r>
      <w:r>
        <w:rPr>
          <w:sz w:val="22"/>
          <w:szCs w:val="22"/>
        </w:rPr>
        <w:t xml:space="preserve"> Second, he </w:t>
      </w:r>
      <w:r w:rsidR="0082647A">
        <w:rPr>
          <w:sz w:val="22"/>
          <w:szCs w:val="22"/>
        </w:rPr>
        <w:t xml:space="preserve">was </w:t>
      </w:r>
      <w:r w:rsidR="00044354">
        <w:rPr>
          <w:i/>
          <w:iCs/>
          <w:sz w:val="22"/>
          <w:szCs w:val="22"/>
        </w:rPr>
        <w:t>curious</w:t>
      </w:r>
      <w:r>
        <w:rPr>
          <w:sz w:val="22"/>
          <w:szCs w:val="22"/>
        </w:rPr>
        <w:t xml:space="preserve"> about why so many people objected to Cantor's Proof. The paper begins:</w:t>
      </w:r>
    </w:p>
    <w:p w14:paraId="00A14180" w14:textId="73F3BB76" w:rsidR="007026B6" w:rsidRPr="00933162" w:rsidRDefault="00933162" w:rsidP="00933162">
      <w:pPr>
        <w:autoSpaceDE w:val="0"/>
        <w:autoSpaceDN w:val="0"/>
        <w:adjustRightInd w:val="0"/>
        <w:ind w:left="720"/>
        <w:rPr>
          <w:rFonts w:ascii="Arial" w:eastAsia="Arial Unicode MS" w:hAnsi="Arial" w:cs="Arial"/>
          <w:sz w:val="20"/>
          <w:szCs w:val="20"/>
          <w:lang w:eastAsia="zh-CN"/>
        </w:rPr>
      </w:pPr>
      <w:r w:rsidRPr="00933162">
        <w:rPr>
          <w:rFonts w:ascii="Arial" w:eastAsia="Arial Unicode MS" w:hAnsi="Arial" w:cs="Arial"/>
          <w:sz w:val="20"/>
          <w:szCs w:val="20"/>
          <w:lang w:eastAsia="zh-CN"/>
        </w:rPr>
        <w:t xml:space="preserve">I dedicate this essay to the two-dozen-odd people whose refutations of Cantor’s diagonal argument </w:t>
      </w:r>
      <w:r>
        <w:rPr>
          <w:rFonts w:ascii="Arial" w:eastAsia="Arial Unicode MS" w:hAnsi="Arial" w:cs="Arial"/>
          <w:sz w:val="20"/>
          <w:szCs w:val="20"/>
          <w:lang w:eastAsia="zh-CN"/>
        </w:rPr>
        <w:t>...</w:t>
      </w:r>
      <w:r w:rsidRPr="00933162">
        <w:rPr>
          <w:rFonts w:ascii="Arial" w:eastAsia="Arial Unicode MS" w:hAnsi="Arial" w:cs="Arial"/>
          <w:sz w:val="20"/>
          <w:szCs w:val="20"/>
          <w:lang w:eastAsia="zh-CN"/>
        </w:rPr>
        <w:t xml:space="preserve"> have come to me either as referee or as editor in the last twenty years or so. Sadly these submissions were all quite unpublishable; I sent them back with what I hope were helpful comments. A few years ago it occurred to me to wonder why so many people devote so much energy to refuting this harmless little argument—what had it done to make them angry with it? So I started to keep notes of these papers, in the hope that some pattern would emerge. </w:t>
      </w:r>
    </w:p>
    <w:p w14:paraId="3DCE5716" w14:textId="77777777" w:rsidR="007026B6" w:rsidRDefault="007026B6" w:rsidP="001B7862">
      <w:pPr>
        <w:rPr>
          <w:sz w:val="22"/>
          <w:szCs w:val="22"/>
        </w:rPr>
      </w:pPr>
    </w:p>
    <w:p w14:paraId="1098C3AD" w14:textId="1AADC312" w:rsidR="00F508AF" w:rsidRDefault="0082647A" w:rsidP="001B7862">
      <w:pPr>
        <w:rPr>
          <w:sz w:val="22"/>
          <w:szCs w:val="22"/>
        </w:rPr>
      </w:pPr>
      <w:r>
        <w:rPr>
          <w:sz w:val="22"/>
          <w:szCs w:val="22"/>
        </w:rPr>
        <w:t>In spite of his evident skepticism, Hodges did read their papers</w:t>
      </w:r>
      <w:r w:rsidR="00754EE0">
        <w:rPr>
          <w:sz w:val="22"/>
          <w:szCs w:val="22"/>
        </w:rPr>
        <w:t>—</w:t>
      </w:r>
      <w:r>
        <w:rPr>
          <w:sz w:val="22"/>
          <w:szCs w:val="22"/>
        </w:rPr>
        <w:t xml:space="preserve">and even gave them guidance </w:t>
      </w:r>
      <w:r w:rsidR="00044354">
        <w:rPr>
          <w:sz w:val="22"/>
          <w:szCs w:val="22"/>
        </w:rPr>
        <w:t>o</w:t>
      </w:r>
      <w:r>
        <w:rPr>
          <w:sz w:val="22"/>
          <w:szCs w:val="22"/>
        </w:rPr>
        <w:t>n how to properly refute a theorem:</w:t>
      </w:r>
    </w:p>
    <w:p w14:paraId="5EF3D16C" w14:textId="4A16007A" w:rsidR="0082647A" w:rsidRPr="0082647A" w:rsidRDefault="0082647A" w:rsidP="0082647A">
      <w:pPr>
        <w:autoSpaceDE w:val="0"/>
        <w:autoSpaceDN w:val="0"/>
        <w:adjustRightInd w:val="0"/>
        <w:ind w:left="720"/>
        <w:rPr>
          <w:rFonts w:ascii="Arial" w:eastAsia="Arial Unicode MS" w:hAnsi="Arial" w:cs="Arial"/>
          <w:sz w:val="20"/>
          <w:szCs w:val="20"/>
          <w:lang w:eastAsia="zh-CN"/>
        </w:rPr>
      </w:pPr>
      <w:r w:rsidRPr="0082647A">
        <w:rPr>
          <w:rFonts w:ascii="Arial" w:eastAsia="Arial Unicode MS" w:hAnsi="Arial" w:cs="Arial"/>
          <w:sz w:val="20"/>
          <w:szCs w:val="20"/>
          <w:lang w:eastAsia="zh-CN"/>
        </w:rPr>
        <w:t xml:space="preserve">It was surprising how many of our authors failed to </w:t>
      </w:r>
      <w:proofErr w:type="spellStart"/>
      <w:r w:rsidRPr="0082647A">
        <w:rPr>
          <w:rFonts w:ascii="Arial" w:eastAsia="Arial Unicode MS" w:hAnsi="Arial" w:cs="Arial"/>
          <w:sz w:val="20"/>
          <w:szCs w:val="20"/>
          <w:lang w:eastAsia="zh-CN"/>
        </w:rPr>
        <w:t>realise</w:t>
      </w:r>
      <w:proofErr w:type="spellEnd"/>
      <w:r w:rsidRPr="0082647A">
        <w:rPr>
          <w:rFonts w:ascii="Arial" w:eastAsia="Arial Unicode MS" w:hAnsi="Arial" w:cs="Arial"/>
          <w:sz w:val="20"/>
          <w:szCs w:val="20"/>
          <w:lang w:eastAsia="zh-CN"/>
        </w:rPr>
        <w:t xml:space="preserve"> that to attack an argument, you must find something wrong in it. Several authors believed that you can avoid a proof by simply doing something else. </w:t>
      </w:r>
    </w:p>
    <w:p w14:paraId="7748D55B" w14:textId="3EB7237C" w:rsidR="00754EE0" w:rsidRDefault="00754EE0" w:rsidP="0082647A">
      <w:pPr>
        <w:rPr>
          <w:sz w:val="22"/>
          <w:szCs w:val="22"/>
        </w:rPr>
      </w:pPr>
    </w:p>
    <w:p w14:paraId="12D930C1" w14:textId="7C4D6CD1" w:rsidR="00754EE0" w:rsidRDefault="00754EE0" w:rsidP="0082647A">
      <w:pPr>
        <w:rPr>
          <w:sz w:val="22"/>
          <w:szCs w:val="22"/>
        </w:rPr>
      </w:pPr>
      <w:r>
        <w:rPr>
          <w:sz w:val="22"/>
          <w:szCs w:val="22"/>
        </w:rPr>
        <w:t xml:space="preserve">Hodges should be commended for his curiosity and his sense of fairness—for it seems </w:t>
      </w:r>
      <w:r w:rsidR="001D24CF">
        <w:rPr>
          <w:sz w:val="22"/>
          <w:szCs w:val="22"/>
        </w:rPr>
        <w:t xml:space="preserve">that </w:t>
      </w:r>
      <w:r>
        <w:rPr>
          <w:sz w:val="22"/>
          <w:szCs w:val="22"/>
        </w:rPr>
        <w:t xml:space="preserve">he did evaluate the papers fairly, according to his </w:t>
      </w:r>
      <w:r w:rsidR="005E6AFD">
        <w:rPr>
          <w:sz w:val="22"/>
          <w:szCs w:val="22"/>
        </w:rPr>
        <w:t xml:space="preserve">own </w:t>
      </w:r>
      <w:r>
        <w:rPr>
          <w:sz w:val="22"/>
          <w:szCs w:val="22"/>
        </w:rPr>
        <w:t xml:space="preserve">world-view and training. </w:t>
      </w:r>
      <w:r w:rsidR="005E6AFD">
        <w:rPr>
          <w:sz w:val="22"/>
          <w:szCs w:val="22"/>
        </w:rPr>
        <w:t xml:space="preserve">But the phrase </w:t>
      </w:r>
      <w:r w:rsidR="005E6AFD" w:rsidRPr="005E6AFD">
        <w:rPr>
          <w:i/>
          <w:iCs/>
          <w:sz w:val="22"/>
          <w:szCs w:val="22"/>
        </w:rPr>
        <w:t>hopeless papers</w:t>
      </w:r>
      <w:r w:rsidR="005E6AFD">
        <w:rPr>
          <w:sz w:val="22"/>
          <w:szCs w:val="22"/>
        </w:rPr>
        <w:t xml:space="preserve"> in his paper's title reveals his overall attitude—complete certainty. His last sentence was:</w:t>
      </w:r>
    </w:p>
    <w:p w14:paraId="2C5C5B67" w14:textId="0F503460" w:rsidR="005E6AFD" w:rsidRPr="005E6AFD" w:rsidRDefault="005E6AFD" w:rsidP="005E6AFD">
      <w:pPr>
        <w:ind w:left="720"/>
        <w:rPr>
          <w:rFonts w:ascii="Arial" w:hAnsi="Arial" w:cs="Arial"/>
          <w:sz w:val="20"/>
          <w:szCs w:val="20"/>
        </w:rPr>
      </w:pPr>
      <w:r w:rsidRPr="005E6AFD">
        <w:rPr>
          <w:rFonts w:ascii="Arial" w:eastAsia="Arial Unicode MS" w:hAnsi="Arial" w:cs="Arial"/>
          <w:sz w:val="20"/>
          <w:szCs w:val="20"/>
          <w:lang w:eastAsia="zh-CN"/>
        </w:rPr>
        <w:t>Third, there is nothing wrong with Cantor’s argument.</w:t>
      </w:r>
    </w:p>
    <w:p w14:paraId="56504C9A" w14:textId="619792B3" w:rsidR="005E6AFD" w:rsidRDefault="005E6AFD" w:rsidP="0082647A">
      <w:pPr>
        <w:rPr>
          <w:sz w:val="22"/>
          <w:szCs w:val="22"/>
        </w:rPr>
      </w:pPr>
    </w:p>
    <w:p w14:paraId="3DD5410C" w14:textId="33FAE6D8" w:rsidR="005E6AFD" w:rsidRDefault="005E6AFD" w:rsidP="0082647A">
      <w:pPr>
        <w:rPr>
          <w:sz w:val="22"/>
          <w:szCs w:val="22"/>
        </w:rPr>
      </w:pPr>
      <w:r>
        <w:rPr>
          <w:sz w:val="22"/>
          <w:szCs w:val="22"/>
        </w:rPr>
        <w:t>We think that Hodges's curiosity was on</w:t>
      </w:r>
      <w:r w:rsidR="002A3080">
        <w:rPr>
          <w:sz w:val="22"/>
          <w:szCs w:val="22"/>
        </w:rPr>
        <w:t xml:space="preserve"> target</w:t>
      </w:r>
      <w:r>
        <w:rPr>
          <w:sz w:val="22"/>
          <w:szCs w:val="22"/>
        </w:rPr>
        <w:t xml:space="preserve"> when he asked </w:t>
      </w:r>
    </w:p>
    <w:p w14:paraId="0EE3C64E" w14:textId="392D2D9F" w:rsidR="005E6AFD" w:rsidRDefault="005E6AFD" w:rsidP="005E6AFD">
      <w:pPr>
        <w:ind w:left="720"/>
        <w:rPr>
          <w:sz w:val="22"/>
          <w:szCs w:val="22"/>
        </w:rPr>
      </w:pPr>
      <w:r w:rsidRPr="00933162">
        <w:rPr>
          <w:rFonts w:ascii="Arial" w:eastAsia="Arial Unicode MS" w:hAnsi="Arial" w:cs="Arial"/>
          <w:sz w:val="20"/>
          <w:szCs w:val="20"/>
          <w:lang w:eastAsia="zh-CN"/>
        </w:rPr>
        <w:t>why so many people devote so much energy to refuting this harmless little argument</w:t>
      </w:r>
      <w:r>
        <w:rPr>
          <w:rFonts w:ascii="Arial" w:eastAsia="Arial Unicode MS" w:hAnsi="Arial" w:cs="Arial"/>
          <w:sz w:val="20"/>
          <w:szCs w:val="20"/>
          <w:lang w:eastAsia="zh-CN"/>
        </w:rPr>
        <w:t>.</w:t>
      </w:r>
    </w:p>
    <w:p w14:paraId="1C8ADD41" w14:textId="1656BE70" w:rsidR="00754EE0" w:rsidRDefault="00754EE0" w:rsidP="0082647A">
      <w:pPr>
        <w:rPr>
          <w:sz w:val="22"/>
          <w:szCs w:val="22"/>
        </w:rPr>
      </w:pPr>
    </w:p>
    <w:p w14:paraId="18D48E87" w14:textId="78FC8B9C" w:rsidR="00754EE0" w:rsidRDefault="005E6AFD" w:rsidP="0082647A">
      <w:pPr>
        <w:rPr>
          <w:sz w:val="22"/>
          <w:szCs w:val="22"/>
        </w:rPr>
      </w:pPr>
      <w:r w:rsidRPr="00044354">
        <w:rPr>
          <w:i/>
          <w:iCs/>
          <w:sz w:val="22"/>
          <w:szCs w:val="22"/>
        </w:rPr>
        <w:t>Our answer</w:t>
      </w:r>
      <w:r>
        <w:rPr>
          <w:sz w:val="22"/>
          <w:szCs w:val="22"/>
        </w:rPr>
        <w:t xml:space="preserve"> is that the </w:t>
      </w:r>
      <w:r w:rsidRPr="005E6AFD">
        <w:rPr>
          <w:i/>
          <w:iCs/>
          <w:sz w:val="22"/>
          <w:szCs w:val="22"/>
        </w:rPr>
        <w:t>intuitive rejection</w:t>
      </w:r>
      <w:r>
        <w:rPr>
          <w:sz w:val="22"/>
          <w:szCs w:val="22"/>
        </w:rPr>
        <w:t xml:space="preserve"> of the Cantor's Proof by so many people is a clue that something unusual is going on inside Cantor's Proof. </w:t>
      </w:r>
    </w:p>
    <w:p w14:paraId="0B84D2FD" w14:textId="019EFC5F" w:rsidR="00521C90" w:rsidRDefault="00521C90" w:rsidP="0082647A">
      <w:pPr>
        <w:rPr>
          <w:sz w:val="22"/>
          <w:szCs w:val="22"/>
        </w:rPr>
      </w:pPr>
    </w:p>
    <w:p w14:paraId="4B446E6D" w14:textId="596B140A" w:rsidR="00521C90" w:rsidRDefault="00616558" w:rsidP="0082647A">
      <w:pPr>
        <w:rPr>
          <w:sz w:val="22"/>
          <w:szCs w:val="22"/>
        </w:rPr>
      </w:pPr>
      <w:r>
        <w:rPr>
          <w:sz w:val="22"/>
          <w:szCs w:val="22"/>
        </w:rPr>
        <w:t xml:space="preserve">And we have followed Hodges's advice—we have attacked the arguments in </w:t>
      </w:r>
      <w:r w:rsidR="001D24CF">
        <w:rPr>
          <w:sz w:val="22"/>
          <w:szCs w:val="22"/>
        </w:rPr>
        <w:t xml:space="preserve">the </w:t>
      </w:r>
      <w:r>
        <w:rPr>
          <w:sz w:val="22"/>
          <w:szCs w:val="22"/>
        </w:rPr>
        <w:t>proof. We have used a relatively new style of attack, using computer-science ideas to micro-analyze Cantor's Proof, at the finest level of detail. And we</w:t>
      </w:r>
      <w:r w:rsidR="007F3E3A">
        <w:rPr>
          <w:sz w:val="22"/>
          <w:szCs w:val="22"/>
        </w:rPr>
        <w:t xml:space="preserve"> have thereby</w:t>
      </w:r>
      <w:r>
        <w:rPr>
          <w:sz w:val="22"/>
          <w:szCs w:val="22"/>
        </w:rPr>
        <w:t xml:space="preserve"> found a glaring failure. </w:t>
      </w:r>
    </w:p>
    <w:p w14:paraId="1CEC822E" w14:textId="384AE4C5" w:rsidR="00F508AF" w:rsidRDefault="00F508AF" w:rsidP="001B7862">
      <w:pPr>
        <w:rPr>
          <w:sz w:val="22"/>
          <w:szCs w:val="22"/>
        </w:rPr>
      </w:pPr>
    </w:p>
    <w:p w14:paraId="3EEC3DFD" w14:textId="77777777" w:rsidR="00084E0E" w:rsidRDefault="00084E0E" w:rsidP="001B7862">
      <w:pPr>
        <w:rPr>
          <w:sz w:val="22"/>
          <w:szCs w:val="22"/>
        </w:rPr>
      </w:pPr>
    </w:p>
    <w:p w14:paraId="5B1F0DF3" w14:textId="6CFBCC8E" w:rsidR="00875D27" w:rsidRPr="00875D27" w:rsidRDefault="001C2FC6" w:rsidP="00875D27">
      <w:pPr>
        <w:rPr>
          <w:b/>
          <w:bCs/>
          <w:sz w:val="32"/>
          <w:szCs w:val="32"/>
        </w:rPr>
      </w:pPr>
      <w:r>
        <w:rPr>
          <w:b/>
          <w:bCs/>
          <w:sz w:val="32"/>
          <w:szCs w:val="32"/>
        </w:rPr>
        <w:lastRenderedPageBreak/>
        <w:t>3.4.</w:t>
      </w:r>
      <w:r w:rsidR="002A3080">
        <w:rPr>
          <w:b/>
          <w:bCs/>
          <w:sz w:val="32"/>
          <w:szCs w:val="32"/>
        </w:rPr>
        <w:t xml:space="preserve">  Which Assumption Gets the Blame?</w:t>
      </w:r>
    </w:p>
    <w:p w14:paraId="5167006A" w14:textId="77777777" w:rsidR="00875D27" w:rsidRDefault="00875D27" w:rsidP="00875D27">
      <w:pPr>
        <w:rPr>
          <w:sz w:val="22"/>
          <w:szCs w:val="22"/>
        </w:rPr>
      </w:pPr>
    </w:p>
    <w:p w14:paraId="2CA01D14" w14:textId="310B5D98" w:rsidR="00836F48" w:rsidRDefault="00836F48" w:rsidP="001B7862">
      <w:pPr>
        <w:rPr>
          <w:color w:val="000000" w:themeColor="text1"/>
          <w:sz w:val="22"/>
          <w:szCs w:val="22"/>
        </w:rPr>
      </w:pPr>
      <w:r w:rsidRPr="00836F48">
        <w:rPr>
          <w:color w:val="000000" w:themeColor="text1"/>
          <w:sz w:val="22"/>
          <w:szCs w:val="22"/>
        </w:rPr>
        <w:t xml:space="preserve">If you insist on seeing </w:t>
      </w:r>
      <w:r>
        <w:rPr>
          <w:color w:val="000000" w:themeColor="text1"/>
          <w:sz w:val="22"/>
          <w:szCs w:val="22"/>
        </w:rPr>
        <w:t>Cantor's Proof as a proof-by-contradiction</w:t>
      </w:r>
      <w:r w:rsidR="00A01A0F">
        <w:rPr>
          <w:color w:val="000000" w:themeColor="text1"/>
          <w:sz w:val="22"/>
          <w:szCs w:val="22"/>
        </w:rPr>
        <w:t xml:space="preserve"> that DOES contain an </w:t>
      </w:r>
      <w:r w:rsidR="00A01A0F" w:rsidRPr="00A01A0F">
        <w:rPr>
          <w:color w:val="000000" w:themeColor="text1"/>
          <w:sz w:val="22"/>
          <w:szCs w:val="22"/>
        </w:rPr>
        <w:t>actual</w:t>
      </w:r>
      <w:r w:rsidR="00A01A0F">
        <w:rPr>
          <w:color w:val="000000" w:themeColor="text1"/>
          <w:sz w:val="22"/>
          <w:szCs w:val="22"/>
        </w:rPr>
        <w:t xml:space="preserve"> contradiction</w:t>
      </w:r>
      <w:r>
        <w:rPr>
          <w:color w:val="000000" w:themeColor="text1"/>
          <w:sz w:val="22"/>
          <w:szCs w:val="22"/>
        </w:rPr>
        <w:t xml:space="preserve">, </w:t>
      </w:r>
      <w:r w:rsidRPr="00836F48">
        <w:rPr>
          <w:color w:val="000000" w:themeColor="text1"/>
          <w:sz w:val="22"/>
          <w:szCs w:val="22"/>
        </w:rPr>
        <w:t xml:space="preserve">the faulty assumption is </w:t>
      </w:r>
      <w:r w:rsidRPr="00044354">
        <w:rPr>
          <w:i/>
          <w:iCs/>
          <w:color w:val="000000" w:themeColor="text1"/>
          <w:sz w:val="22"/>
          <w:szCs w:val="22"/>
        </w:rPr>
        <w:t>NOT</w:t>
      </w:r>
      <w:r w:rsidRPr="00836F48">
        <w:rPr>
          <w:color w:val="000000" w:themeColor="text1"/>
          <w:sz w:val="22"/>
          <w:szCs w:val="22"/>
        </w:rPr>
        <w:t xml:space="preserve"> the one </w:t>
      </w:r>
      <w:r>
        <w:rPr>
          <w:color w:val="000000" w:themeColor="text1"/>
          <w:sz w:val="22"/>
          <w:szCs w:val="22"/>
        </w:rPr>
        <w:t xml:space="preserve">that is </w:t>
      </w:r>
      <w:r w:rsidRPr="00836F48">
        <w:rPr>
          <w:color w:val="000000" w:themeColor="text1"/>
          <w:sz w:val="22"/>
          <w:szCs w:val="22"/>
        </w:rPr>
        <w:t xml:space="preserve">usually </w:t>
      </w:r>
      <w:r w:rsidR="00FF6710">
        <w:rPr>
          <w:color w:val="000000" w:themeColor="text1"/>
          <w:sz w:val="22"/>
          <w:szCs w:val="22"/>
        </w:rPr>
        <w:t>singled out</w:t>
      </w:r>
      <w:r>
        <w:rPr>
          <w:color w:val="000000" w:themeColor="text1"/>
          <w:sz w:val="22"/>
          <w:szCs w:val="22"/>
        </w:rPr>
        <w:t>—</w:t>
      </w:r>
      <w:r w:rsidRPr="00836F48">
        <w:rPr>
          <w:color w:val="000000" w:themeColor="text1"/>
          <w:sz w:val="22"/>
          <w:szCs w:val="22"/>
        </w:rPr>
        <w:t>that the real</w:t>
      </w:r>
      <w:r>
        <w:rPr>
          <w:color w:val="000000" w:themeColor="text1"/>
          <w:sz w:val="22"/>
          <w:szCs w:val="22"/>
        </w:rPr>
        <w:t xml:space="preserve"> nu</w:t>
      </w:r>
      <w:r w:rsidR="00EC41DF">
        <w:rPr>
          <w:color w:val="000000" w:themeColor="text1"/>
          <w:sz w:val="22"/>
          <w:szCs w:val="22"/>
        </w:rPr>
        <w:t>m</w:t>
      </w:r>
      <w:r>
        <w:rPr>
          <w:color w:val="000000" w:themeColor="text1"/>
          <w:sz w:val="22"/>
          <w:szCs w:val="22"/>
        </w:rPr>
        <w:t>ber</w:t>
      </w:r>
      <w:r w:rsidRPr="00836F48">
        <w:rPr>
          <w:color w:val="000000" w:themeColor="text1"/>
          <w:sz w:val="22"/>
          <w:szCs w:val="22"/>
        </w:rPr>
        <w:t>s are countable</w:t>
      </w:r>
      <w:r>
        <w:rPr>
          <w:color w:val="000000" w:themeColor="text1"/>
          <w:sz w:val="22"/>
          <w:szCs w:val="22"/>
        </w:rPr>
        <w:t xml:space="preserve">. </w:t>
      </w:r>
    </w:p>
    <w:p w14:paraId="09B6910D" w14:textId="3BE75645" w:rsidR="00836F48" w:rsidRDefault="00836F48" w:rsidP="001B7862">
      <w:pPr>
        <w:rPr>
          <w:color w:val="000000" w:themeColor="text1"/>
          <w:sz w:val="22"/>
          <w:szCs w:val="22"/>
        </w:rPr>
      </w:pPr>
    </w:p>
    <w:p w14:paraId="15884855" w14:textId="721F1F10" w:rsidR="00836F48" w:rsidRDefault="00836F48" w:rsidP="001B7862">
      <w:pPr>
        <w:rPr>
          <w:color w:val="000000" w:themeColor="text1"/>
          <w:sz w:val="22"/>
          <w:szCs w:val="22"/>
        </w:rPr>
      </w:pPr>
      <w:r>
        <w:rPr>
          <w:color w:val="000000" w:themeColor="text1"/>
          <w:sz w:val="22"/>
          <w:szCs w:val="22"/>
        </w:rPr>
        <w:t xml:space="preserve">The faulty assumption is that </w:t>
      </w:r>
      <w:r w:rsidRPr="00003F2F">
        <w:rPr>
          <w:i/>
          <w:iCs/>
          <w:color w:val="000000" w:themeColor="text1"/>
          <w:sz w:val="22"/>
          <w:szCs w:val="22"/>
        </w:rPr>
        <w:t>a Boolean variable can have a value with the property</w:t>
      </w:r>
      <w:r w:rsidRPr="00836F48">
        <w:rPr>
          <w:color w:val="000000" w:themeColor="text1"/>
          <w:sz w:val="22"/>
          <w:szCs w:val="22"/>
        </w:rPr>
        <w:t xml:space="preserve"> </w:t>
      </w:r>
      <w:r w:rsidRPr="00836F48">
        <w:rPr>
          <w:rFonts w:ascii="Courier New" w:hAnsi="Courier New" w:cs="Courier New"/>
          <w:color w:val="000000" w:themeColor="text1"/>
          <w:sz w:val="22"/>
          <w:szCs w:val="22"/>
        </w:rPr>
        <w:t>b = ! b</w:t>
      </w:r>
      <w:r w:rsidRPr="00836F48">
        <w:rPr>
          <w:color w:val="000000" w:themeColor="text1"/>
          <w:sz w:val="22"/>
          <w:szCs w:val="22"/>
        </w:rPr>
        <w:t>.</w:t>
      </w:r>
    </w:p>
    <w:p w14:paraId="2EF7A199" w14:textId="77777777" w:rsidR="00836F48" w:rsidRPr="00836F48" w:rsidRDefault="00836F48" w:rsidP="001B7862">
      <w:pPr>
        <w:rPr>
          <w:sz w:val="22"/>
          <w:szCs w:val="22"/>
        </w:rPr>
      </w:pPr>
    </w:p>
    <w:p w14:paraId="78DE38AF" w14:textId="2ED6A110" w:rsidR="00836F48" w:rsidRPr="00836F48" w:rsidRDefault="00836F48" w:rsidP="001B7862">
      <w:pPr>
        <w:rPr>
          <w:color w:val="000000" w:themeColor="text1"/>
          <w:sz w:val="22"/>
          <w:szCs w:val="22"/>
        </w:rPr>
      </w:pPr>
      <w:r>
        <w:rPr>
          <w:color w:val="000000" w:themeColor="text1"/>
          <w:sz w:val="22"/>
          <w:szCs w:val="22"/>
        </w:rPr>
        <w:t>T</w:t>
      </w:r>
      <w:r w:rsidRPr="00836F48">
        <w:rPr>
          <w:color w:val="000000" w:themeColor="text1"/>
          <w:sz w:val="22"/>
          <w:szCs w:val="22"/>
        </w:rPr>
        <w:t>his is the condition that Cantor imposed</w:t>
      </w:r>
      <w:r>
        <w:rPr>
          <w:color w:val="000000" w:themeColor="text1"/>
          <w:sz w:val="22"/>
          <w:szCs w:val="22"/>
        </w:rPr>
        <w:t>. B</w:t>
      </w:r>
      <w:r w:rsidRPr="00836F48">
        <w:rPr>
          <w:color w:val="000000" w:themeColor="text1"/>
          <w:sz w:val="22"/>
          <w:szCs w:val="22"/>
        </w:rPr>
        <w:t>ut it is an impossible condition</w:t>
      </w:r>
      <w:r>
        <w:rPr>
          <w:color w:val="000000" w:themeColor="text1"/>
          <w:sz w:val="22"/>
          <w:szCs w:val="22"/>
        </w:rPr>
        <w:t xml:space="preserve">. This can be </w:t>
      </w:r>
      <w:r w:rsidR="00003F2F">
        <w:rPr>
          <w:color w:val="000000" w:themeColor="text1"/>
          <w:sz w:val="22"/>
          <w:szCs w:val="22"/>
        </w:rPr>
        <w:t>proven</w:t>
      </w:r>
      <w:r>
        <w:rPr>
          <w:color w:val="000000" w:themeColor="text1"/>
          <w:sz w:val="22"/>
          <w:szCs w:val="22"/>
        </w:rPr>
        <w:t xml:space="preserve"> by observing that </w:t>
      </w:r>
    </w:p>
    <w:p w14:paraId="49CFB412" w14:textId="64172E94" w:rsidR="00836F48" w:rsidRPr="00836F48" w:rsidRDefault="00836F48" w:rsidP="001B7862">
      <w:pPr>
        <w:rPr>
          <w:rFonts w:ascii="Courier New" w:hAnsi="Courier New" w:cs="Courier New"/>
          <w:color w:val="000000" w:themeColor="text1"/>
          <w:sz w:val="22"/>
          <w:szCs w:val="22"/>
        </w:rPr>
      </w:pPr>
      <w:r w:rsidRPr="00836F48">
        <w:rPr>
          <w:color w:val="000000" w:themeColor="text1"/>
          <w:sz w:val="22"/>
          <w:szCs w:val="22"/>
        </w:rPr>
        <w:tab/>
      </w:r>
      <m:oMath>
        <m:r>
          <w:rPr>
            <w:rFonts w:ascii="Cambria Math" w:hAnsi="Cambria Math" w:cs="Courier New"/>
            <w:color w:val="000000" w:themeColor="text1"/>
            <w:sz w:val="22"/>
            <w:szCs w:val="22"/>
          </w:rPr>
          <m:t>¬(b ∧ ¬b)</m:t>
        </m:r>
      </m:oMath>
      <w:r w:rsidRPr="00836F48">
        <w:rPr>
          <w:rFonts w:ascii="Courier New" w:hAnsi="Courier New" w:cs="Courier New"/>
          <w:color w:val="000000" w:themeColor="text1"/>
          <w:sz w:val="22"/>
          <w:szCs w:val="22"/>
        </w:rPr>
        <w:t xml:space="preserve"> </w:t>
      </w:r>
    </w:p>
    <w:p w14:paraId="00317861" w14:textId="265C9BBF" w:rsidR="00836F48" w:rsidRPr="00836F48" w:rsidRDefault="00836F48" w:rsidP="001B7862">
      <w:pPr>
        <w:rPr>
          <w:color w:val="000000" w:themeColor="text1"/>
          <w:sz w:val="22"/>
          <w:szCs w:val="22"/>
        </w:rPr>
      </w:pPr>
      <w:r w:rsidRPr="00836F48">
        <w:rPr>
          <w:color w:val="000000" w:themeColor="text1"/>
          <w:sz w:val="22"/>
          <w:szCs w:val="22"/>
        </w:rPr>
        <w:t>is a tautology.</w:t>
      </w:r>
    </w:p>
    <w:p w14:paraId="3EEFA849" w14:textId="403BED88" w:rsidR="00836F48" w:rsidRDefault="00836F48" w:rsidP="001B7862">
      <w:pPr>
        <w:rPr>
          <w:sz w:val="22"/>
          <w:szCs w:val="22"/>
        </w:rPr>
      </w:pPr>
    </w:p>
    <w:p w14:paraId="4395D075" w14:textId="603CA9E0" w:rsidR="00836F48" w:rsidRDefault="00836F48" w:rsidP="001B7862">
      <w:pPr>
        <w:rPr>
          <w:sz w:val="22"/>
          <w:szCs w:val="22"/>
        </w:rPr>
      </w:pPr>
      <w:r>
        <w:rPr>
          <w:sz w:val="22"/>
          <w:szCs w:val="22"/>
        </w:rPr>
        <w:t xml:space="preserve">In a proof-by-contradiction, you don't get to negate </w:t>
      </w:r>
      <w:r w:rsidR="0039312D">
        <w:rPr>
          <w:sz w:val="22"/>
          <w:szCs w:val="22"/>
        </w:rPr>
        <w:t xml:space="preserve">just </w:t>
      </w:r>
      <w:r>
        <w:rPr>
          <w:sz w:val="22"/>
          <w:szCs w:val="22"/>
        </w:rPr>
        <w:t>any hypothesis you want—you have to use the nearest mistake in the up-stream chain of logic. In this case, the nearest one is not the assumption about the countability of the reals—it is the mistake introduced by the Diagonal</w:t>
      </w:r>
      <w:r w:rsidR="002A3080">
        <w:rPr>
          <w:sz w:val="22"/>
          <w:szCs w:val="22"/>
        </w:rPr>
        <w:t xml:space="preserve"> Method</w:t>
      </w:r>
      <w:r>
        <w:rPr>
          <w:sz w:val="22"/>
          <w:szCs w:val="22"/>
        </w:rPr>
        <w:t xml:space="preserve"> Algorithm—that a Boolean variable can have a value that satisfies the condition</w:t>
      </w:r>
    </w:p>
    <w:p w14:paraId="56144FD3" w14:textId="768FA123" w:rsidR="00836F48" w:rsidRDefault="00836F48" w:rsidP="001B7862">
      <w:pPr>
        <w:rPr>
          <w:sz w:val="22"/>
          <w:szCs w:val="22"/>
        </w:rPr>
      </w:pPr>
      <w:r>
        <w:rPr>
          <w:sz w:val="22"/>
          <w:szCs w:val="22"/>
        </w:rPr>
        <w:tab/>
        <w:t xml:space="preserve"> </w:t>
      </w:r>
      <w:r w:rsidRPr="00836F48">
        <w:rPr>
          <w:rFonts w:ascii="Courier New" w:hAnsi="Courier New" w:cs="Courier New"/>
          <w:color w:val="000000" w:themeColor="text1"/>
          <w:sz w:val="22"/>
          <w:szCs w:val="22"/>
        </w:rPr>
        <w:t>b = ! b</w:t>
      </w:r>
    </w:p>
    <w:p w14:paraId="2A7ECECB" w14:textId="5157B898" w:rsidR="00836F48" w:rsidRDefault="00836F48" w:rsidP="001B7862">
      <w:pPr>
        <w:rPr>
          <w:sz w:val="22"/>
          <w:szCs w:val="22"/>
        </w:rPr>
      </w:pPr>
      <w:r>
        <w:rPr>
          <w:sz w:val="22"/>
          <w:szCs w:val="22"/>
        </w:rPr>
        <w:t xml:space="preserve">But this is impossible. No Boolean value can do that. This is the faulty assumption in Cantor's Proof that should be </w:t>
      </w:r>
      <w:r w:rsidR="0015254F">
        <w:rPr>
          <w:sz w:val="22"/>
          <w:szCs w:val="22"/>
        </w:rPr>
        <w:t xml:space="preserve">given </w:t>
      </w:r>
      <w:r>
        <w:rPr>
          <w:sz w:val="22"/>
          <w:szCs w:val="22"/>
        </w:rPr>
        <w:t xml:space="preserve">the blame for the claimed contradiction. </w:t>
      </w:r>
    </w:p>
    <w:p w14:paraId="0F69A417" w14:textId="62C8C225" w:rsidR="00836F48" w:rsidRDefault="00836F48" w:rsidP="001B7862">
      <w:pPr>
        <w:rPr>
          <w:sz w:val="22"/>
          <w:szCs w:val="22"/>
        </w:rPr>
      </w:pPr>
    </w:p>
    <w:p w14:paraId="12662BA1" w14:textId="74A478CE" w:rsidR="002E2926" w:rsidRDefault="002E2926" w:rsidP="001B7862">
      <w:pPr>
        <w:rPr>
          <w:sz w:val="22"/>
          <w:szCs w:val="22"/>
        </w:rPr>
      </w:pPr>
    </w:p>
    <w:p w14:paraId="6D6C4C9A" w14:textId="6EC3AA00" w:rsidR="00836F48" w:rsidRDefault="00836F48" w:rsidP="001B7862">
      <w:pPr>
        <w:rPr>
          <w:sz w:val="22"/>
          <w:szCs w:val="22"/>
        </w:rPr>
      </w:pPr>
    </w:p>
    <w:p w14:paraId="2C0CA29F" w14:textId="33AF8539" w:rsidR="00875D27" w:rsidRPr="00875D27" w:rsidRDefault="001C2FC6" w:rsidP="00875D27">
      <w:pPr>
        <w:rPr>
          <w:b/>
          <w:bCs/>
          <w:sz w:val="32"/>
          <w:szCs w:val="32"/>
        </w:rPr>
      </w:pPr>
      <w:r>
        <w:rPr>
          <w:b/>
          <w:bCs/>
          <w:sz w:val="32"/>
          <w:szCs w:val="32"/>
        </w:rPr>
        <w:t>4</w:t>
      </w:r>
      <w:r w:rsidR="002A3080">
        <w:rPr>
          <w:b/>
          <w:bCs/>
          <w:sz w:val="32"/>
          <w:szCs w:val="32"/>
        </w:rPr>
        <w:t>.  Conclusions</w:t>
      </w:r>
    </w:p>
    <w:p w14:paraId="0D5CBE38" w14:textId="77777777" w:rsidR="002A3080" w:rsidRDefault="002A3080" w:rsidP="001B7862">
      <w:pPr>
        <w:rPr>
          <w:sz w:val="22"/>
          <w:szCs w:val="22"/>
        </w:rPr>
      </w:pPr>
    </w:p>
    <w:p w14:paraId="1CAA910E" w14:textId="65DF1E73" w:rsidR="000363A0" w:rsidRDefault="000363A0" w:rsidP="001B7862">
      <w:pPr>
        <w:rPr>
          <w:sz w:val="22"/>
          <w:szCs w:val="22"/>
        </w:rPr>
      </w:pPr>
      <w:r>
        <w:rPr>
          <w:sz w:val="22"/>
          <w:szCs w:val="22"/>
        </w:rPr>
        <w:t xml:space="preserve">Computer Science gives us a new way to understand why Cantor's Proof is a failed proof. </w:t>
      </w:r>
    </w:p>
    <w:p w14:paraId="2D8B6488" w14:textId="77777777" w:rsidR="000363A0" w:rsidRDefault="000363A0" w:rsidP="001B7862">
      <w:pPr>
        <w:rPr>
          <w:sz w:val="22"/>
          <w:szCs w:val="22"/>
        </w:rPr>
      </w:pPr>
    </w:p>
    <w:p w14:paraId="77CC2D33" w14:textId="0C0D9F81" w:rsidR="000363A0" w:rsidRDefault="000363A0" w:rsidP="001B7862">
      <w:pPr>
        <w:rPr>
          <w:sz w:val="22"/>
          <w:szCs w:val="22"/>
        </w:rPr>
      </w:pPr>
      <w:r>
        <w:rPr>
          <w:sz w:val="22"/>
          <w:szCs w:val="22"/>
        </w:rPr>
        <w:t>As we have seen, Cantor's D</w:t>
      </w:r>
      <w:r w:rsidR="00E938B2">
        <w:rPr>
          <w:sz w:val="22"/>
          <w:szCs w:val="22"/>
        </w:rPr>
        <w:t>ia</w:t>
      </w:r>
      <w:r>
        <w:rPr>
          <w:sz w:val="22"/>
          <w:szCs w:val="22"/>
        </w:rPr>
        <w:t>gonal</w:t>
      </w:r>
      <w:r w:rsidR="00373DCF">
        <w:rPr>
          <w:sz w:val="22"/>
          <w:szCs w:val="22"/>
        </w:rPr>
        <w:t xml:space="preserve"> Method</w:t>
      </w:r>
      <w:r>
        <w:rPr>
          <w:sz w:val="22"/>
          <w:szCs w:val="22"/>
        </w:rPr>
        <w:t xml:space="preserve"> construction is NOT well-defined, when looked at with modern eyes</w:t>
      </w:r>
      <w:r w:rsidR="009E25FF">
        <w:rPr>
          <w:sz w:val="22"/>
          <w:szCs w:val="22"/>
        </w:rPr>
        <w:t>—t</w:t>
      </w:r>
      <w:r>
        <w:rPr>
          <w:sz w:val="22"/>
          <w:szCs w:val="22"/>
        </w:rPr>
        <w:t xml:space="preserve">hat is, when analyzed as an algorithm, from a </w:t>
      </w:r>
      <w:r w:rsidR="00373DCF">
        <w:rPr>
          <w:sz w:val="22"/>
          <w:szCs w:val="22"/>
        </w:rPr>
        <w:t>C</w:t>
      </w:r>
      <w:r>
        <w:rPr>
          <w:sz w:val="22"/>
          <w:szCs w:val="22"/>
        </w:rPr>
        <w:t>omputer-</w:t>
      </w:r>
      <w:r w:rsidR="00373DCF">
        <w:rPr>
          <w:sz w:val="22"/>
          <w:szCs w:val="22"/>
        </w:rPr>
        <w:t>S</w:t>
      </w:r>
      <w:r>
        <w:rPr>
          <w:sz w:val="22"/>
          <w:szCs w:val="22"/>
        </w:rPr>
        <w:t>cience point of view.</w:t>
      </w:r>
    </w:p>
    <w:p w14:paraId="7E48676C" w14:textId="77777777" w:rsidR="000363A0" w:rsidRDefault="000363A0" w:rsidP="001B7862">
      <w:pPr>
        <w:rPr>
          <w:sz w:val="22"/>
          <w:szCs w:val="22"/>
        </w:rPr>
      </w:pPr>
    </w:p>
    <w:p w14:paraId="5D9AADF1" w14:textId="1C1258C0" w:rsidR="000363A0" w:rsidRDefault="000363A0" w:rsidP="001B7862">
      <w:pPr>
        <w:rPr>
          <w:sz w:val="22"/>
          <w:szCs w:val="22"/>
        </w:rPr>
      </w:pPr>
      <w:r>
        <w:rPr>
          <w:sz w:val="22"/>
          <w:szCs w:val="22"/>
        </w:rPr>
        <w:t xml:space="preserve">The concepts necessary for this analysis were not available </w:t>
      </w:r>
      <w:r w:rsidR="00003F2F">
        <w:rPr>
          <w:sz w:val="22"/>
          <w:szCs w:val="22"/>
        </w:rPr>
        <w:t>prior to</w:t>
      </w:r>
      <w:r w:rsidR="00A01A0F">
        <w:rPr>
          <w:sz w:val="22"/>
          <w:szCs w:val="22"/>
        </w:rPr>
        <w:t xml:space="preserve"> </w:t>
      </w:r>
      <w:r>
        <w:rPr>
          <w:sz w:val="22"/>
          <w:szCs w:val="22"/>
        </w:rPr>
        <w:t xml:space="preserve">1940. They were not available until </w:t>
      </w:r>
      <w:r w:rsidR="003809F5">
        <w:rPr>
          <w:sz w:val="22"/>
          <w:szCs w:val="22"/>
        </w:rPr>
        <w:t xml:space="preserve">the electronic </w:t>
      </w:r>
      <w:r>
        <w:rPr>
          <w:sz w:val="22"/>
          <w:szCs w:val="22"/>
        </w:rPr>
        <w:t xml:space="preserve">computer (and Computer Science) came along—in the decades after World War 2. </w:t>
      </w:r>
    </w:p>
    <w:p w14:paraId="2DF87850" w14:textId="77777777" w:rsidR="000363A0" w:rsidRDefault="000363A0" w:rsidP="001B7862">
      <w:pPr>
        <w:rPr>
          <w:sz w:val="22"/>
          <w:szCs w:val="22"/>
        </w:rPr>
      </w:pPr>
    </w:p>
    <w:p w14:paraId="120FEDEA" w14:textId="369285B4" w:rsidR="000363A0" w:rsidRDefault="000363A0" w:rsidP="001B7862">
      <w:pPr>
        <w:rPr>
          <w:sz w:val="22"/>
          <w:szCs w:val="22"/>
        </w:rPr>
      </w:pPr>
      <w:r>
        <w:rPr>
          <w:sz w:val="22"/>
          <w:szCs w:val="22"/>
        </w:rPr>
        <w:t>Today (</w:t>
      </w:r>
      <w:r w:rsidR="003809F5">
        <w:rPr>
          <w:sz w:val="22"/>
          <w:szCs w:val="22"/>
        </w:rPr>
        <w:t xml:space="preserve">in </w:t>
      </w:r>
      <w:r>
        <w:rPr>
          <w:sz w:val="22"/>
          <w:szCs w:val="22"/>
        </w:rPr>
        <w:t>202</w:t>
      </w:r>
      <w:r w:rsidR="00A07DA0">
        <w:rPr>
          <w:sz w:val="22"/>
          <w:szCs w:val="22"/>
        </w:rPr>
        <w:t>2</w:t>
      </w:r>
      <w:r>
        <w:rPr>
          <w:sz w:val="22"/>
          <w:szCs w:val="22"/>
        </w:rPr>
        <w:t xml:space="preserve">), with 80 years of experience with computers to enlighten us, </w:t>
      </w:r>
      <w:r w:rsidRPr="00A07DA0">
        <w:rPr>
          <w:i/>
          <w:iCs/>
          <w:sz w:val="22"/>
          <w:szCs w:val="22"/>
        </w:rPr>
        <w:t>we have a better understanding of what constitutes a well-defined computation</w:t>
      </w:r>
      <w:r>
        <w:rPr>
          <w:sz w:val="22"/>
          <w:szCs w:val="22"/>
        </w:rPr>
        <w:t>. And we</w:t>
      </w:r>
      <w:r w:rsidR="003809F5">
        <w:rPr>
          <w:sz w:val="22"/>
          <w:szCs w:val="22"/>
        </w:rPr>
        <w:t xml:space="preserve"> saw</w:t>
      </w:r>
      <w:r>
        <w:rPr>
          <w:sz w:val="22"/>
          <w:szCs w:val="22"/>
        </w:rPr>
        <w:t xml:space="preserve"> that the algorithm used by Cantor was not actually well-defined—for one bit in the Cantor Table. But his proof was based entirely on </w:t>
      </w:r>
      <w:r w:rsidR="00373DCF">
        <w:rPr>
          <w:sz w:val="22"/>
          <w:szCs w:val="22"/>
        </w:rPr>
        <w:t>that</w:t>
      </w:r>
      <w:r>
        <w:rPr>
          <w:sz w:val="22"/>
          <w:szCs w:val="22"/>
        </w:rPr>
        <w:t xml:space="preserve"> one bit—the critical bit—and so the proof falls apart. </w:t>
      </w:r>
    </w:p>
    <w:p w14:paraId="0826EB0D" w14:textId="77777777" w:rsidR="000363A0" w:rsidRDefault="000363A0" w:rsidP="001B7862">
      <w:pPr>
        <w:rPr>
          <w:sz w:val="22"/>
          <w:szCs w:val="22"/>
        </w:rPr>
      </w:pPr>
    </w:p>
    <w:p w14:paraId="0E050427" w14:textId="79649AD5" w:rsidR="000363A0" w:rsidRDefault="009E25FF" w:rsidP="001B7862">
      <w:pPr>
        <w:rPr>
          <w:sz w:val="22"/>
          <w:szCs w:val="22"/>
        </w:rPr>
      </w:pPr>
      <w:r>
        <w:rPr>
          <w:sz w:val="22"/>
          <w:szCs w:val="22"/>
        </w:rPr>
        <w:t xml:space="preserve">This paper is </w:t>
      </w:r>
      <w:r w:rsidR="00A01A0F">
        <w:rPr>
          <w:sz w:val="22"/>
          <w:szCs w:val="22"/>
        </w:rPr>
        <w:t>one</w:t>
      </w:r>
      <w:r>
        <w:rPr>
          <w:sz w:val="22"/>
          <w:szCs w:val="22"/>
        </w:rPr>
        <w:t xml:space="preserve"> component of a multi-media work—consisting of this paper, an interactive simulator, and </w:t>
      </w:r>
      <w:r w:rsidR="00C1402D">
        <w:rPr>
          <w:sz w:val="22"/>
          <w:szCs w:val="22"/>
        </w:rPr>
        <w:t>a</w:t>
      </w:r>
      <w:r>
        <w:rPr>
          <w:sz w:val="22"/>
          <w:szCs w:val="22"/>
        </w:rPr>
        <w:t xml:space="preserve"> video. This composite work </w:t>
      </w:r>
      <w:r w:rsidR="000363A0">
        <w:rPr>
          <w:sz w:val="22"/>
          <w:szCs w:val="22"/>
        </w:rPr>
        <w:t>is a new kind of proof—using not just words and symbols, but also dynamic visualization and interactive simulation—</w:t>
      </w:r>
      <w:r w:rsidR="003809F5">
        <w:rPr>
          <w:sz w:val="22"/>
          <w:szCs w:val="22"/>
        </w:rPr>
        <w:t>and it thus</w:t>
      </w:r>
      <w:r w:rsidR="000363A0">
        <w:rPr>
          <w:sz w:val="22"/>
          <w:szCs w:val="22"/>
        </w:rPr>
        <w:t xml:space="preserve"> demonstrate</w:t>
      </w:r>
      <w:r w:rsidR="003809F5">
        <w:rPr>
          <w:sz w:val="22"/>
          <w:szCs w:val="22"/>
        </w:rPr>
        <w:t>s</w:t>
      </w:r>
      <w:r w:rsidR="000363A0">
        <w:rPr>
          <w:sz w:val="22"/>
          <w:szCs w:val="22"/>
        </w:rPr>
        <w:t xml:space="preserve"> </w:t>
      </w:r>
      <w:r>
        <w:rPr>
          <w:sz w:val="22"/>
          <w:szCs w:val="22"/>
        </w:rPr>
        <w:t xml:space="preserve">a </w:t>
      </w:r>
      <w:r w:rsidR="000363A0">
        <w:rPr>
          <w:sz w:val="22"/>
          <w:szCs w:val="22"/>
        </w:rPr>
        <w:t xml:space="preserve">new way of investigating what is true, and what is not. </w:t>
      </w:r>
    </w:p>
    <w:p w14:paraId="635DBE28" w14:textId="1129DD72" w:rsidR="00836F48" w:rsidRDefault="00836F48" w:rsidP="001B7862">
      <w:pPr>
        <w:rPr>
          <w:sz w:val="22"/>
          <w:szCs w:val="22"/>
        </w:rPr>
      </w:pPr>
    </w:p>
    <w:p w14:paraId="6761B791" w14:textId="77777777" w:rsidR="00292C8F" w:rsidRDefault="00292C8F" w:rsidP="001B7862">
      <w:pPr>
        <w:rPr>
          <w:sz w:val="22"/>
          <w:szCs w:val="22"/>
        </w:rPr>
      </w:pPr>
    </w:p>
    <w:p w14:paraId="1E3D6A13" w14:textId="351B2D40" w:rsidR="00266DE7" w:rsidRDefault="00266DE7" w:rsidP="001B7862">
      <w:pPr>
        <w:rPr>
          <w:sz w:val="22"/>
          <w:szCs w:val="22"/>
        </w:rPr>
      </w:pPr>
    </w:p>
    <w:p w14:paraId="62A20238" w14:textId="035AF210" w:rsidR="009E25FF" w:rsidRPr="00875D27" w:rsidRDefault="001C2FC6" w:rsidP="009E25FF">
      <w:pPr>
        <w:rPr>
          <w:b/>
          <w:bCs/>
          <w:sz w:val="32"/>
          <w:szCs w:val="32"/>
        </w:rPr>
      </w:pPr>
      <w:r>
        <w:rPr>
          <w:b/>
          <w:bCs/>
          <w:sz w:val="32"/>
          <w:szCs w:val="32"/>
        </w:rPr>
        <w:t>5</w:t>
      </w:r>
      <w:r w:rsidR="009E25FF">
        <w:rPr>
          <w:b/>
          <w:bCs/>
          <w:sz w:val="32"/>
          <w:szCs w:val="32"/>
        </w:rPr>
        <w:t>.  References</w:t>
      </w:r>
    </w:p>
    <w:p w14:paraId="7C3C1CBF" w14:textId="5C9DFA8C" w:rsidR="009E25FF" w:rsidRDefault="009E25FF" w:rsidP="009E25FF">
      <w:pPr>
        <w:rPr>
          <w:sz w:val="22"/>
          <w:szCs w:val="22"/>
        </w:rPr>
      </w:pPr>
    </w:p>
    <w:p w14:paraId="3B7B6C7C" w14:textId="06F69743" w:rsidR="00373DCF" w:rsidRDefault="00373DCF" w:rsidP="009E25FF">
      <w:pPr>
        <w:rPr>
          <w:sz w:val="22"/>
          <w:szCs w:val="22"/>
        </w:rPr>
      </w:pPr>
      <w:r w:rsidRPr="00373DCF">
        <w:rPr>
          <w:sz w:val="22"/>
          <w:szCs w:val="22"/>
          <w:highlight w:val="yellow"/>
        </w:rPr>
        <w:t>TBD</w:t>
      </w:r>
    </w:p>
    <w:p w14:paraId="1D192AFC" w14:textId="77777777" w:rsidR="001A5B52" w:rsidRPr="001A5B52" w:rsidRDefault="001A5B52" w:rsidP="001A5B52">
      <w:pPr>
        <w:rPr>
          <w:sz w:val="22"/>
          <w:szCs w:val="22"/>
        </w:rPr>
      </w:pPr>
    </w:p>
    <w:p w14:paraId="49CAB2BF" w14:textId="318FCDA9" w:rsidR="00A07DA0" w:rsidRPr="001A5B52" w:rsidRDefault="00E46019" w:rsidP="00A07DA0">
      <w:pPr>
        <w:rPr>
          <w:sz w:val="22"/>
          <w:szCs w:val="22"/>
        </w:rPr>
      </w:pPr>
      <w:r>
        <w:rPr>
          <w:sz w:val="22"/>
          <w:szCs w:val="22"/>
        </w:rPr>
        <w:t xml:space="preserve">[1]  </w:t>
      </w:r>
      <w:r w:rsidR="00A07DA0">
        <w:rPr>
          <w:sz w:val="22"/>
          <w:szCs w:val="22"/>
        </w:rPr>
        <w:t>Video#1</w:t>
      </w:r>
      <w:r w:rsidR="00A07DA0" w:rsidRPr="001A5B52">
        <w:rPr>
          <w:sz w:val="22"/>
          <w:szCs w:val="22"/>
        </w:rPr>
        <w:t xml:space="preserve">. </w:t>
      </w:r>
      <w:r w:rsidR="00A07DA0">
        <w:rPr>
          <w:sz w:val="22"/>
          <w:szCs w:val="22"/>
        </w:rPr>
        <w:t xml:space="preserve"> (The failure mechanism in Cantor's Proof—an uninitialized variable is attempted to be read.)</w:t>
      </w:r>
    </w:p>
    <w:p w14:paraId="003827CD" w14:textId="77777777" w:rsidR="00A07DA0" w:rsidRPr="001A5B52" w:rsidRDefault="00A07DA0" w:rsidP="00A07DA0">
      <w:pPr>
        <w:rPr>
          <w:sz w:val="22"/>
          <w:szCs w:val="22"/>
        </w:rPr>
      </w:pPr>
    </w:p>
    <w:p w14:paraId="24F742BF" w14:textId="0F57D3A7" w:rsidR="00A07DA0" w:rsidRDefault="00E46019" w:rsidP="00A07DA0">
      <w:pPr>
        <w:rPr>
          <w:sz w:val="22"/>
          <w:szCs w:val="22"/>
        </w:rPr>
      </w:pPr>
      <w:r>
        <w:rPr>
          <w:sz w:val="22"/>
          <w:szCs w:val="22"/>
        </w:rPr>
        <w:t xml:space="preserve">[2]  </w:t>
      </w:r>
      <w:r w:rsidR="00A07DA0">
        <w:rPr>
          <w:sz w:val="22"/>
          <w:szCs w:val="22"/>
        </w:rPr>
        <w:t>Video#2</w:t>
      </w:r>
      <w:r w:rsidR="00A07DA0" w:rsidRPr="001A5B52">
        <w:rPr>
          <w:sz w:val="22"/>
          <w:szCs w:val="22"/>
        </w:rPr>
        <w:t xml:space="preserve">. </w:t>
      </w:r>
      <w:r w:rsidR="00A07DA0">
        <w:rPr>
          <w:sz w:val="22"/>
          <w:szCs w:val="22"/>
        </w:rPr>
        <w:t xml:space="preserve"> </w:t>
      </w:r>
      <w:r w:rsidR="00A07DA0" w:rsidRPr="001A5B52">
        <w:rPr>
          <w:sz w:val="22"/>
          <w:szCs w:val="22"/>
        </w:rPr>
        <w:t>(</w:t>
      </w:r>
      <w:r>
        <w:rPr>
          <w:sz w:val="22"/>
          <w:szCs w:val="22"/>
        </w:rPr>
        <w:t xml:space="preserve">How the </w:t>
      </w:r>
      <w:proofErr w:type="spellStart"/>
      <w:r>
        <w:rPr>
          <w:sz w:val="22"/>
          <w:szCs w:val="22"/>
        </w:rPr>
        <w:t>DiagSim</w:t>
      </w:r>
      <w:proofErr w:type="spellEnd"/>
      <w:r>
        <w:rPr>
          <w:sz w:val="22"/>
          <w:szCs w:val="22"/>
        </w:rPr>
        <w:t xml:space="preserve"> simulator works; using it to show the failure at the </w:t>
      </w:r>
      <w:proofErr w:type="spellStart"/>
      <w:r>
        <w:rPr>
          <w:sz w:val="22"/>
          <w:szCs w:val="22"/>
        </w:rPr>
        <w:t>critbit</w:t>
      </w:r>
      <w:proofErr w:type="spellEnd"/>
      <w:r>
        <w:rPr>
          <w:sz w:val="22"/>
          <w:szCs w:val="22"/>
        </w:rPr>
        <w:t>.)</w:t>
      </w:r>
    </w:p>
    <w:p w14:paraId="0F5D9759" w14:textId="375F67E3" w:rsidR="00E46019" w:rsidRDefault="00E46019" w:rsidP="00A07DA0">
      <w:pPr>
        <w:rPr>
          <w:sz w:val="22"/>
          <w:szCs w:val="22"/>
        </w:rPr>
      </w:pPr>
    </w:p>
    <w:p w14:paraId="62214E79" w14:textId="13193CDA" w:rsidR="00E46019" w:rsidRDefault="00E46019" w:rsidP="00A07DA0">
      <w:pPr>
        <w:rPr>
          <w:sz w:val="22"/>
          <w:szCs w:val="22"/>
        </w:rPr>
      </w:pPr>
      <w:r>
        <w:rPr>
          <w:sz w:val="22"/>
          <w:szCs w:val="22"/>
        </w:rPr>
        <w:lastRenderedPageBreak/>
        <w:t xml:space="preserve">[3] The diagonalization simulator </w:t>
      </w:r>
      <w:proofErr w:type="spellStart"/>
      <w:r>
        <w:rPr>
          <w:sz w:val="22"/>
          <w:szCs w:val="22"/>
        </w:rPr>
        <w:t>DiagSim</w:t>
      </w:r>
      <w:proofErr w:type="spellEnd"/>
      <w:r>
        <w:rPr>
          <w:sz w:val="22"/>
          <w:szCs w:val="22"/>
        </w:rPr>
        <w:t xml:space="preserve">, an interactive app, accessible at diagsim.com. </w:t>
      </w:r>
    </w:p>
    <w:p w14:paraId="2454FAB5" w14:textId="77777777" w:rsidR="00E46019" w:rsidRPr="001A5B52" w:rsidRDefault="00E46019" w:rsidP="00A07DA0">
      <w:pPr>
        <w:rPr>
          <w:sz w:val="22"/>
          <w:szCs w:val="22"/>
        </w:rPr>
      </w:pPr>
    </w:p>
    <w:p w14:paraId="04F265D2" w14:textId="6C9ABEC4" w:rsidR="00266DE7" w:rsidRDefault="00266DE7" w:rsidP="00266DE7">
      <w:pPr>
        <w:rPr>
          <w:sz w:val="22"/>
          <w:szCs w:val="22"/>
        </w:rPr>
      </w:pPr>
    </w:p>
    <w:p w14:paraId="07955839" w14:textId="6FF78077" w:rsidR="001A5B52" w:rsidRDefault="003F5181" w:rsidP="00266DE7">
      <w:pPr>
        <w:rPr>
          <w:sz w:val="22"/>
          <w:szCs w:val="22"/>
        </w:rPr>
      </w:pPr>
      <w:r>
        <w:rPr>
          <w:sz w:val="22"/>
          <w:szCs w:val="22"/>
        </w:rPr>
        <w:t>----------------------------</w:t>
      </w:r>
    </w:p>
    <w:p w14:paraId="05083D16" w14:textId="6E00859C" w:rsidR="000363A0" w:rsidRDefault="000363A0" w:rsidP="00266DE7">
      <w:pPr>
        <w:rPr>
          <w:sz w:val="22"/>
          <w:szCs w:val="22"/>
        </w:rPr>
      </w:pPr>
      <w:r>
        <w:rPr>
          <w:sz w:val="22"/>
          <w:szCs w:val="22"/>
        </w:rPr>
        <w:t>References for quotations.</w:t>
      </w:r>
    </w:p>
    <w:p w14:paraId="763106A4" w14:textId="2657D90F" w:rsidR="001A5B52" w:rsidRDefault="001A5B52" w:rsidP="00266DE7">
      <w:pPr>
        <w:rPr>
          <w:sz w:val="22"/>
          <w:szCs w:val="22"/>
        </w:rPr>
      </w:pPr>
    </w:p>
    <w:p w14:paraId="132EDE7C" w14:textId="6043113A" w:rsidR="00373DCF" w:rsidRDefault="00373DCF" w:rsidP="00266DE7">
      <w:pPr>
        <w:rPr>
          <w:sz w:val="22"/>
          <w:szCs w:val="22"/>
        </w:rPr>
      </w:pPr>
      <w:r>
        <w:rPr>
          <w:sz w:val="22"/>
          <w:szCs w:val="22"/>
        </w:rPr>
        <w:t>James R. Meyer, translation of Cantor's 1891 paper into English.</w:t>
      </w:r>
    </w:p>
    <w:p w14:paraId="07F8C8FF" w14:textId="6E4399D4" w:rsidR="009B1C55" w:rsidRDefault="009B1C55" w:rsidP="00266DE7">
      <w:pPr>
        <w:rPr>
          <w:sz w:val="22"/>
          <w:szCs w:val="22"/>
        </w:rPr>
      </w:pPr>
    </w:p>
    <w:p w14:paraId="327146E3" w14:textId="21E41F6A" w:rsidR="009B1C55" w:rsidRDefault="009B1C55" w:rsidP="00266DE7">
      <w:pPr>
        <w:rPr>
          <w:sz w:val="22"/>
          <w:szCs w:val="22"/>
        </w:rPr>
      </w:pPr>
      <w:r w:rsidRPr="009B1C55">
        <w:rPr>
          <w:sz w:val="22"/>
          <w:szCs w:val="22"/>
          <w:highlight w:val="yellow"/>
        </w:rPr>
        <w:t>FLESH OUT THE REFERENCES.</w:t>
      </w:r>
    </w:p>
    <w:p w14:paraId="4795E499" w14:textId="77777777" w:rsidR="009B1C55" w:rsidRDefault="009B1C55" w:rsidP="00266DE7">
      <w:pPr>
        <w:rPr>
          <w:sz w:val="22"/>
          <w:szCs w:val="22"/>
        </w:rPr>
      </w:pPr>
    </w:p>
    <w:p w14:paraId="08CDFBDD" w14:textId="6F4D9E72" w:rsidR="0007266A" w:rsidRPr="00F8487D" w:rsidRDefault="007E2FD6">
      <w:pPr>
        <w:tabs>
          <w:tab w:val="left" w:pos="360"/>
        </w:tabs>
        <w:jc w:val="both"/>
        <w:rPr>
          <w:vanish/>
        </w:rPr>
      </w:pPr>
      <w:r w:rsidRPr="00F8487D">
        <w:rPr>
          <w:noProof/>
          <w:vanish/>
        </w:rPr>
        <w:drawing>
          <wp:anchor distT="0" distB="0" distL="0" distR="0" simplePos="0" relativeHeight="251620352" behindDoc="0" locked="0" layoutInCell="1" allowOverlap="1" wp14:anchorId="7905FE7F" wp14:editId="76015095">
            <wp:simplePos x="0" y="0"/>
            <wp:positionH relativeFrom="column">
              <wp:align>center</wp:align>
            </wp:positionH>
            <wp:positionV relativeFrom="paragraph">
              <wp:posOffset>-20807680</wp:posOffset>
            </wp:positionV>
            <wp:extent cx="2830830" cy="14605"/>
            <wp:effectExtent l="0" t="0" r="0" b="0"/>
            <wp:wrapTopAndBottom/>
            <wp:docPr id="8" name="graphics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s9"/>
                    <pic:cNvPicPr>
                      <a:picLocks noChangeAspect="1" noChangeArrowheads="1"/>
                    </pic:cNvPicPr>
                  </pic:nvPicPr>
                  <pic:blipFill>
                    <a:blip r:embed="rId14"/>
                    <a:srcRect l="-190" t="-194" r="-190" b="-194"/>
                    <a:stretch>
                      <a:fillRect/>
                    </a:stretch>
                  </pic:blipFill>
                  <pic:spPr bwMode="auto">
                    <a:xfrm>
                      <a:off x="0" y="0"/>
                      <a:ext cx="2830830" cy="14605"/>
                    </a:xfrm>
                    <a:prstGeom prst="rect">
                      <a:avLst/>
                    </a:prstGeom>
                  </pic:spPr>
                </pic:pic>
              </a:graphicData>
            </a:graphic>
          </wp:anchor>
        </w:drawing>
      </w:r>
    </w:p>
    <w:sectPr w:rsidR="0007266A" w:rsidRPr="00F8487D" w:rsidSect="00085701">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720" w:bottom="1440" w:left="720" w:header="720" w:footer="72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C8C83" w14:textId="77777777" w:rsidR="00921255" w:rsidRDefault="00921255">
      <w:r>
        <w:separator/>
      </w:r>
    </w:p>
  </w:endnote>
  <w:endnote w:type="continuationSeparator" w:id="0">
    <w:p w14:paraId="6E3F1950" w14:textId="77777777" w:rsidR="00921255" w:rsidRDefault="00921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OpenSymbol;Arial Unicode MS">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enlo">
    <w:altName w:val="﷽﷽﷽﷽﷽﷽﷽﷽ڱ"/>
    <w:panose1 w:val="020B0609030804020204"/>
    <w:charset w:val="00"/>
    <w:family w:val="modern"/>
    <w:pitch w:val="fixed"/>
    <w:sig w:usb0="E60022FF" w:usb1="D200F9FB" w:usb2="02000028" w:usb3="00000000" w:csb0="000001D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975EC" w14:textId="77777777" w:rsidR="00FA2DDD" w:rsidRDefault="00FA2DDD" w:rsidP="00D045A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5ED9B2" w14:textId="77777777" w:rsidR="00FA2DDD" w:rsidRDefault="00FA2D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0921" w14:textId="77777777" w:rsidR="00FA2DDD" w:rsidRDefault="00FA2DDD" w:rsidP="00D045A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21D2">
      <w:rPr>
        <w:rStyle w:val="PageNumber"/>
        <w:noProof/>
      </w:rPr>
      <w:t>9</w:t>
    </w:r>
    <w:r>
      <w:rPr>
        <w:rStyle w:val="PageNumber"/>
      </w:rPr>
      <w:fldChar w:fldCharType="end"/>
    </w:r>
  </w:p>
  <w:p w14:paraId="0C09EBD7" w14:textId="540EBC32" w:rsidR="00FA2DDD" w:rsidRDefault="00FA2DDD">
    <w:pPr>
      <w:pStyle w:val="Footer"/>
      <w:jc w:val="right"/>
    </w:pPr>
    <w:r>
      <w:rPr>
        <w:rStyle w:val="PageNumber"/>
        <w:rFonts w:cs="Arial"/>
        <w:sz w:val="20"/>
        <w:szCs w:val="20"/>
      </w:rPr>
      <w:tab/>
    </w:r>
    <w:r>
      <w:rPr>
        <w:rStyle w:val="PageNumber"/>
        <w:rFonts w:cs="Arial"/>
        <w:sz w:val="15"/>
        <w:szCs w:val="15"/>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8542" w14:textId="77777777" w:rsidR="00804F5D" w:rsidRDefault="00804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0E0D0" w14:textId="77777777" w:rsidR="00921255" w:rsidRDefault="00921255">
      <w:r>
        <w:separator/>
      </w:r>
    </w:p>
  </w:footnote>
  <w:footnote w:type="continuationSeparator" w:id="0">
    <w:p w14:paraId="7BF2851D" w14:textId="77777777" w:rsidR="00921255" w:rsidRDefault="00921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D0468" w14:textId="77777777" w:rsidR="002F7F22" w:rsidRDefault="002F7F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B391" w14:textId="0B238D40" w:rsidR="00FA2DDD" w:rsidRDefault="00F9651F">
    <w:pPr>
      <w:pStyle w:val="Header"/>
    </w:pPr>
    <w:proofErr w:type="spellStart"/>
    <w:r>
      <w:rPr>
        <w:rFonts w:ascii="Arial" w:hAnsi="Arial" w:cs="Arial"/>
        <w:sz w:val="20"/>
        <w:szCs w:val="20"/>
      </w:rPr>
      <w:t>Companion_Paper_to_Simulator</w:t>
    </w:r>
    <w:proofErr w:type="spellEnd"/>
    <w:r>
      <w:rPr>
        <w:rFonts w:ascii="Arial" w:hAnsi="Arial" w:cs="Arial"/>
        <w:sz w:val="20"/>
        <w:szCs w:val="20"/>
      </w:rPr>
      <w:t xml:space="preserve"> (Concise)</w:t>
    </w:r>
    <w:r w:rsidR="00FA2DDD">
      <w:rPr>
        <w:rFonts w:ascii="Arial" w:hAnsi="Arial" w:cs="Arial"/>
        <w:sz w:val="20"/>
        <w:szCs w:val="20"/>
      </w:rPr>
      <w:tab/>
    </w:r>
    <w:r w:rsidR="00FA2DDD">
      <w:rPr>
        <w:rFonts w:ascii="Arial" w:hAnsi="Arial" w:cs="Arial"/>
        <w:sz w:val="20"/>
        <w:szCs w:val="20"/>
      </w:rPr>
      <w:tab/>
    </w:r>
    <w:r w:rsidR="00FA2DDD">
      <w:rPr>
        <w:rFonts w:ascii="Arial" w:hAnsi="Arial" w:cs="Arial"/>
        <w:sz w:val="20"/>
        <w:szCs w:val="20"/>
      </w:rPr>
      <w:tab/>
    </w:r>
    <w:r w:rsidR="00FA2DDD">
      <w:rPr>
        <w:rFonts w:cs="Arial"/>
        <w:sz w:val="20"/>
        <w:szCs w:val="20"/>
      </w:rPr>
      <w:fldChar w:fldCharType="begin"/>
    </w:r>
    <w:r w:rsidR="00FA2DDD">
      <w:instrText>DATE \@"M/d/yyyy"</w:instrText>
    </w:r>
    <w:r w:rsidR="00FA2DDD">
      <w:fldChar w:fldCharType="separate"/>
    </w:r>
    <w:r w:rsidR="00C1402D">
      <w:rPr>
        <w:noProof/>
      </w:rPr>
      <w:t>11/4/2022</w:t>
    </w:r>
    <w:r w:rsidR="00FA2DD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745D1" w14:textId="77777777" w:rsidR="002F7F22" w:rsidRDefault="002F7F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C5F"/>
    <w:multiLevelType w:val="hybridMultilevel"/>
    <w:tmpl w:val="1256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14449"/>
    <w:multiLevelType w:val="hybridMultilevel"/>
    <w:tmpl w:val="D1369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45865"/>
    <w:multiLevelType w:val="hybridMultilevel"/>
    <w:tmpl w:val="ECC4B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34988"/>
    <w:multiLevelType w:val="hybridMultilevel"/>
    <w:tmpl w:val="55AE7390"/>
    <w:lvl w:ilvl="0" w:tplc="6846DF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217B1"/>
    <w:multiLevelType w:val="hybridMultilevel"/>
    <w:tmpl w:val="31145B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00849"/>
    <w:multiLevelType w:val="hybridMultilevel"/>
    <w:tmpl w:val="35C40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835D1"/>
    <w:multiLevelType w:val="hybridMultilevel"/>
    <w:tmpl w:val="9A1A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B29D0"/>
    <w:multiLevelType w:val="hybridMultilevel"/>
    <w:tmpl w:val="9D78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029E1"/>
    <w:multiLevelType w:val="hybridMultilevel"/>
    <w:tmpl w:val="D048F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99127E"/>
    <w:multiLevelType w:val="hybridMultilevel"/>
    <w:tmpl w:val="2918C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A70C13"/>
    <w:multiLevelType w:val="hybridMultilevel"/>
    <w:tmpl w:val="BCB6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F2C2F"/>
    <w:multiLevelType w:val="hybridMultilevel"/>
    <w:tmpl w:val="73E0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44AD9"/>
    <w:multiLevelType w:val="hybridMultilevel"/>
    <w:tmpl w:val="34C82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D25A9"/>
    <w:multiLevelType w:val="hybridMultilevel"/>
    <w:tmpl w:val="0D6E74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E0062E"/>
    <w:multiLevelType w:val="hybridMultilevel"/>
    <w:tmpl w:val="69405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D1262"/>
    <w:multiLevelType w:val="hybridMultilevel"/>
    <w:tmpl w:val="D3261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46673"/>
    <w:multiLevelType w:val="hybridMultilevel"/>
    <w:tmpl w:val="22BCF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858C9"/>
    <w:multiLevelType w:val="hybridMultilevel"/>
    <w:tmpl w:val="B08A1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9210B"/>
    <w:multiLevelType w:val="hybridMultilevel"/>
    <w:tmpl w:val="18688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A7357D"/>
    <w:multiLevelType w:val="hybridMultilevel"/>
    <w:tmpl w:val="74FA1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B36EC1"/>
    <w:multiLevelType w:val="hybridMultilevel"/>
    <w:tmpl w:val="6FEAC4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6F05A7"/>
    <w:multiLevelType w:val="hybridMultilevel"/>
    <w:tmpl w:val="2186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4020F2"/>
    <w:multiLevelType w:val="hybridMultilevel"/>
    <w:tmpl w:val="32E6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C271F"/>
    <w:multiLevelType w:val="hybridMultilevel"/>
    <w:tmpl w:val="20BE6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1C109A"/>
    <w:multiLevelType w:val="hybridMultilevel"/>
    <w:tmpl w:val="355C8C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E15948"/>
    <w:multiLevelType w:val="hybridMultilevel"/>
    <w:tmpl w:val="C9FC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E7298D"/>
    <w:multiLevelType w:val="hybridMultilevel"/>
    <w:tmpl w:val="8C621C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DC7C8C"/>
    <w:multiLevelType w:val="hybridMultilevel"/>
    <w:tmpl w:val="D3C26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26689D"/>
    <w:multiLevelType w:val="hybridMultilevel"/>
    <w:tmpl w:val="45F05E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6F0B02"/>
    <w:multiLevelType w:val="hybridMultilevel"/>
    <w:tmpl w:val="FC68D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284054"/>
    <w:multiLevelType w:val="hybridMultilevel"/>
    <w:tmpl w:val="486A9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AB516A"/>
    <w:multiLevelType w:val="hybridMultilevel"/>
    <w:tmpl w:val="518AA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E27A79"/>
    <w:multiLevelType w:val="hybridMultilevel"/>
    <w:tmpl w:val="9748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BE506E"/>
    <w:multiLevelType w:val="hybridMultilevel"/>
    <w:tmpl w:val="AA585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10636E"/>
    <w:multiLevelType w:val="hybridMultilevel"/>
    <w:tmpl w:val="506CC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3100B"/>
    <w:multiLevelType w:val="hybridMultilevel"/>
    <w:tmpl w:val="5F60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932461"/>
    <w:multiLevelType w:val="hybridMultilevel"/>
    <w:tmpl w:val="A5FE6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0857098">
    <w:abstractNumId w:val="25"/>
  </w:num>
  <w:num w:numId="2" w16cid:durableId="474839421">
    <w:abstractNumId w:val="27"/>
  </w:num>
  <w:num w:numId="3" w16cid:durableId="241645270">
    <w:abstractNumId w:val="10"/>
  </w:num>
  <w:num w:numId="4" w16cid:durableId="749086808">
    <w:abstractNumId w:val="29"/>
  </w:num>
  <w:num w:numId="5" w16cid:durableId="1794595195">
    <w:abstractNumId w:val="33"/>
  </w:num>
  <w:num w:numId="6" w16cid:durableId="1624382495">
    <w:abstractNumId w:val="12"/>
  </w:num>
  <w:num w:numId="7" w16cid:durableId="1962303755">
    <w:abstractNumId w:val="1"/>
  </w:num>
  <w:num w:numId="8" w16cid:durableId="110324863">
    <w:abstractNumId w:val="18"/>
  </w:num>
  <w:num w:numId="9" w16cid:durableId="505628949">
    <w:abstractNumId w:val="8"/>
  </w:num>
  <w:num w:numId="10" w16cid:durableId="1606689854">
    <w:abstractNumId w:val="7"/>
  </w:num>
  <w:num w:numId="11" w16cid:durableId="908922202">
    <w:abstractNumId w:val="3"/>
  </w:num>
  <w:num w:numId="12" w16cid:durableId="1997487890">
    <w:abstractNumId w:val="5"/>
  </w:num>
  <w:num w:numId="13" w16cid:durableId="11493850">
    <w:abstractNumId w:val="22"/>
  </w:num>
  <w:num w:numId="14" w16cid:durableId="2007785768">
    <w:abstractNumId w:val="17"/>
  </w:num>
  <w:num w:numId="15" w16cid:durableId="1830750167">
    <w:abstractNumId w:val="35"/>
  </w:num>
  <w:num w:numId="16" w16cid:durableId="342630744">
    <w:abstractNumId w:val="20"/>
  </w:num>
  <w:num w:numId="17" w16cid:durableId="1122575524">
    <w:abstractNumId w:val="16"/>
  </w:num>
  <w:num w:numId="18" w16cid:durableId="321392699">
    <w:abstractNumId w:val="4"/>
  </w:num>
  <w:num w:numId="19" w16cid:durableId="503587830">
    <w:abstractNumId w:val="28"/>
  </w:num>
  <w:num w:numId="20" w16cid:durableId="1107192379">
    <w:abstractNumId w:val="15"/>
  </w:num>
  <w:num w:numId="21" w16cid:durableId="1346052149">
    <w:abstractNumId w:val="24"/>
  </w:num>
  <w:num w:numId="22" w16cid:durableId="1377847653">
    <w:abstractNumId w:val="30"/>
  </w:num>
  <w:num w:numId="23" w16cid:durableId="1593388931">
    <w:abstractNumId w:val="0"/>
  </w:num>
  <w:num w:numId="24" w16cid:durableId="508375074">
    <w:abstractNumId w:val="23"/>
  </w:num>
  <w:num w:numId="25" w16cid:durableId="56975110">
    <w:abstractNumId w:val="21"/>
  </w:num>
  <w:num w:numId="26" w16cid:durableId="758334647">
    <w:abstractNumId w:val="2"/>
  </w:num>
  <w:num w:numId="27" w16cid:durableId="770206200">
    <w:abstractNumId w:val="14"/>
  </w:num>
  <w:num w:numId="28" w16cid:durableId="733894010">
    <w:abstractNumId w:val="32"/>
  </w:num>
  <w:num w:numId="29" w16cid:durableId="971638062">
    <w:abstractNumId w:val="11"/>
  </w:num>
  <w:num w:numId="30" w16cid:durableId="495650965">
    <w:abstractNumId w:val="19"/>
  </w:num>
  <w:num w:numId="31" w16cid:durableId="1108963113">
    <w:abstractNumId w:val="13"/>
  </w:num>
  <w:num w:numId="32" w16cid:durableId="1786654242">
    <w:abstractNumId w:val="31"/>
  </w:num>
  <w:num w:numId="33" w16cid:durableId="95714256">
    <w:abstractNumId w:val="6"/>
  </w:num>
  <w:num w:numId="34" w16cid:durableId="1220747941">
    <w:abstractNumId w:val="9"/>
  </w:num>
  <w:num w:numId="35" w16cid:durableId="1745451274">
    <w:abstractNumId w:val="34"/>
  </w:num>
  <w:num w:numId="36" w16cid:durableId="691614137">
    <w:abstractNumId w:val="26"/>
  </w:num>
  <w:num w:numId="37" w16cid:durableId="155708365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66A"/>
    <w:rsid w:val="000012BC"/>
    <w:rsid w:val="00001305"/>
    <w:rsid w:val="00001F9C"/>
    <w:rsid w:val="000037CE"/>
    <w:rsid w:val="00003948"/>
    <w:rsid w:val="00003F2F"/>
    <w:rsid w:val="000065C6"/>
    <w:rsid w:val="00007137"/>
    <w:rsid w:val="00007D00"/>
    <w:rsid w:val="00010121"/>
    <w:rsid w:val="00010C21"/>
    <w:rsid w:val="00011136"/>
    <w:rsid w:val="00011838"/>
    <w:rsid w:val="0001405B"/>
    <w:rsid w:val="00015400"/>
    <w:rsid w:val="00015A5F"/>
    <w:rsid w:val="00015FB2"/>
    <w:rsid w:val="0001706D"/>
    <w:rsid w:val="00020585"/>
    <w:rsid w:val="00020E3E"/>
    <w:rsid w:val="00021764"/>
    <w:rsid w:val="00021F0A"/>
    <w:rsid w:val="0002217C"/>
    <w:rsid w:val="00022BCF"/>
    <w:rsid w:val="00023015"/>
    <w:rsid w:val="00023B95"/>
    <w:rsid w:val="00023D5D"/>
    <w:rsid w:val="000246AC"/>
    <w:rsid w:val="000252EC"/>
    <w:rsid w:val="000259CB"/>
    <w:rsid w:val="00026F91"/>
    <w:rsid w:val="00027344"/>
    <w:rsid w:val="00027351"/>
    <w:rsid w:val="00034061"/>
    <w:rsid w:val="00034161"/>
    <w:rsid w:val="00034409"/>
    <w:rsid w:val="000353E3"/>
    <w:rsid w:val="0003553F"/>
    <w:rsid w:val="00035D87"/>
    <w:rsid w:val="000363A0"/>
    <w:rsid w:val="00036810"/>
    <w:rsid w:val="00036FE7"/>
    <w:rsid w:val="00037544"/>
    <w:rsid w:val="00037A60"/>
    <w:rsid w:val="00037A8E"/>
    <w:rsid w:val="0004000A"/>
    <w:rsid w:val="00043A29"/>
    <w:rsid w:val="00043A5C"/>
    <w:rsid w:val="00044354"/>
    <w:rsid w:val="00044F12"/>
    <w:rsid w:val="00045220"/>
    <w:rsid w:val="0004640E"/>
    <w:rsid w:val="00046D12"/>
    <w:rsid w:val="00047C98"/>
    <w:rsid w:val="00052BAB"/>
    <w:rsid w:val="0005443A"/>
    <w:rsid w:val="00055D12"/>
    <w:rsid w:val="00057963"/>
    <w:rsid w:val="00057C1E"/>
    <w:rsid w:val="00064A5B"/>
    <w:rsid w:val="0006572B"/>
    <w:rsid w:val="00065D77"/>
    <w:rsid w:val="00070117"/>
    <w:rsid w:val="000701FD"/>
    <w:rsid w:val="00071A56"/>
    <w:rsid w:val="00071EC9"/>
    <w:rsid w:val="00072119"/>
    <w:rsid w:val="0007266A"/>
    <w:rsid w:val="000726BA"/>
    <w:rsid w:val="00072B9A"/>
    <w:rsid w:val="000767BB"/>
    <w:rsid w:val="00077149"/>
    <w:rsid w:val="0007735F"/>
    <w:rsid w:val="0007742E"/>
    <w:rsid w:val="0008102C"/>
    <w:rsid w:val="00081769"/>
    <w:rsid w:val="00082BA3"/>
    <w:rsid w:val="00083409"/>
    <w:rsid w:val="00084E0E"/>
    <w:rsid w:val="00085701"/>
    <w:rsid w:val="0008628B"/>
    <w:rsid w:val="0008660B"/>
    <w:rsid w:val="00086784"/>
    <w:rsid w:val="00090385"/>
    <w:rsid w:val="0009053D"/>
    <w:rsid w:val="00090B52"/>
    <w:rsid w:val="00092E59"/>
    <w:rsid w:val="000A08F3"/>
    <w:rsid w:val="000A1570"/>
    <w:rsid w:val="000A2467"/>
    <w:rsid w:val="000A29FB"/>
    <w:rsid w:val="000A2E47"/>
    <w:rsid w:val="000A4362"/>
    <w:rsid w:val="000A437E"/>
    <w:rsid w:val="000A4B7D"/>
    <w:rsid w:val="000A5359"/>
    <w:rsid w:val="000A5DBE"/>
    <w:rsid w:val="000B1FC2"/>
    <w:rsid w:val="000B2CFE"/>
    <w:rsid w:val="000B3747"/>
    <w:rsid w:val="000B3B00"/>
    <w:rsid w:val="000B3CDC"/>
    <w:rsid w:val="000B3E21"/>
    <w:rsid w:val="000B5632"/>
    <w:rsid w:val="000B567A"/>
    <w:rsid w:val="000B5C0A"/>
    <w:rsid w:val="000B5FC1"/>
    <w:rsid w:val="000B6C24"/>
    <w:rsid w:val="000C0055"/>
    <w:rsid w:val="000C03F3"/>
    <w:rsid w:val="000C21B8"/>
    <w:rsid w:val="000C28B9"/>
    <w:rsid w:val="000C29A3"/>
    <w:rsid w:val="000C2D65"/>
    <w:rsid w:val="000C35DC"/>
    <w:rsid w:val="000C360C"/>
    <w:rsid w:val="000C3E58"/>
    <w:rsid w:val="000C73A6"/>
    <w:rsid w:val="000D15A5"/>
    <w:rsid w:val="000D1DA0"/>
    <w:rsid w:val="000D3078"/>
    <w:rsid w:val="000D3AD2"/>
    <w:rsid w:val="000E0AD5"/>
    <w:rsid w:val="000E0BC1"/>
    <w:rsid w:val="000E147D"/>
    <w:rsid w:val="000E1E26"/>
    <w:rsid w:val="000E3424"/>
    <w:rsid w:val="000E3762"/>
    <w:rsid w:val="000E3897"/>
    <w:rsid w:val="000E549A"/>
    <w:rsid w:val="000E5839"/>
    <w:rsid w:val="000E597F"/>
    <w:rsid w:val="000E6658"/>
    <w:rsid w:val="000F2067"/>
    <w:rsid w:val="000F637C"/>
    <w:rsid w:val="000F6CED"/>
    <w:rsid w:val="000F75C2"/>
    <w:rsid w:val="00101435"/>
    <w:rsid w:val="00101722"/>
    <w:rsid w:val="001024AF"/>
    <w:rsid w:val="0010393D"/>
    <w:rsid w:val="0010567A"/>
    <w:rsid w:val="00105757"/>
    <w:rsid w:val="001108FA"/>
    <w:rsid w:val="001118B5"/>
    <w:rsid w:val="00112C7F"/>
    <w:rsid w:val="00112CFD"/>
    <w:rsid w:val="00114F22"/>
    <w:rsid w:val="00116990"/>
    <w:rsid w:val="00116D41"/>
    <w:rsid w:val="00120017"/>
    <w:rsid w:val="001210FF"/>
    <w:rsid w:val="0012617D"/>
    <w:rsid w:val="00127851"/>
    <w:rsid w:val="0013105C"/>
    <w:rsid w:val="00134CF0"/>
    <w:rsid w:val="001379B4"/>
    <w:rsid w:val="0014011F"/>
    <w:rsid w:val="00140C35"/>
    <w:rsid w:val="0014103A"/>
    <w:rsid w:val="001411F6"/>
    <w:rsid w:val="0014327D"/>
    <w:rsid w:val="00144545"/>
    <w:rsid w:val="00144ECA"/>
    <w:rsid w:val="001467DC"/>
    <w:rsid w:val="00147CD9"/>
    <w:rsid w:val="00150B78"/>
    <w:rsid w:val="00151645"/>
    <w:rsid w:val="00151DB0"/>
    <w:rsid w:val="0015254F"/>
    <w:rsid w:val="001528FD"/>
    <w:rsid w:val="00154ECE"/>
    <w:rsid w:val="00155720"/>
    <w:rsid w:val="00157AEA"/>
    <w:rsid w:val="00160FDE"/>
    <w:rsid w:val="00161CF4"/>
    <w:rsid w:val="001621D2"/>
    <w:rsid w:val="00164588"/>
    <w:rsid w:val="00166782"/>
    <w:rsid w:val="001668E4"/>
    <w:rsid w:val="001701B4"/>
    <w:rsid w:val="00171444"/>
    <w:rsid w:val="0017462A"/>
    <w:rsid w:val="0017619A"/>
    <w:rsid w:val="00177068"/>
    <w:rsid w:val="00180460"/>
    <w:rsid w:val="00181E12"/>
    <w:rsid w:val="001835B7"/>
    <w:rsid w:val="00183819"/>
    <w:rsid w:val="001845D6"/>
    <w:rsid w:val="00184788"/>
    <w:rsid w:val="00185413"/>
    <w:rsid w:val="00185E4E"/>
    <w:rsid w:val="00186735"/>
    <w:rsid w:val="00190AF6"/>
    <w:rsid w:val="00193050"/>
    <w:rsid w:val="00196613"/>
    <w:rsid w:val="00196B99"/>
    <w:rsid w:val="001A0557"/>
    <w:rsid w:val="001A06AD"/>
    <w:rsid w:val="001A1B3F"/>
    <w:rsid w:val="001A50FA"/>
    <w:rsid w:val="001A5B52"/>
    <w:rsid w:val="001B0CB1"/>
    <w:rsid w:val="001B0D78"/>
    <w:rsid w:val="001B0F4A"/>
    <w:rsid w:val="001B1814"/>
    <w:rsid w:val="001B1D9C"/>
    <w:rsid w:val="001B2499"/>
    <w:rsid w:val="001B2AD9"/>
    <w:rsid w:val="001B2C9C"/>
    <w:rsid w:val="001B3639"/>
    <w:rsid w:val="001B3B0B"/>
    <w:rsid w:val="001B7862"/>
    <w:rsid w:val="001B7AD4"/>
    <w:rsid w:val="001C18A1"/>
    <w:rsid w:val="001C2338"/>
    <w:rsid w:val="001C273E"/>
    <w:rsid w:val="001C2D1C"/>
    <w:rsid w:val="001C2FC6"/>
    <w:rsid w:val="001C4953"/>
    <w:rsid w:val="001C5184"/>
    <w:rsid w:val="001C5E0E"/>
    <w:rsid w:val="001C77BD"/>
    <w:rsid w:val="001D1647"/>
    <w:rsid w:val="001D165D"/>
    <w:rsid w:val="001D16E2"/>
    <w:rsid w:val="001D2462"/>
    <w:rsid w:val="001D24CF"/>
    <w:rsid w:val="001D2C1C"/>
    <w:rsid w:val="001D738A"/>
    <w:rsid w:val="001E00CC"/>
    <w:rsid w:val="001E1B46"/>
    <w:rsid w:val="001E2051"/>
    <w:rsid w:val="001E2824"/>
    <w:rsid w:val="001E2E2B"/>
    <w:rsid w:val="001E6010"/>
    <w:rsid w:val="001E6DF9"/>
    <w:rsid w:val="001E7EA3"/>
    <w:rsid w:val="001F2986"/>
    <w:rsid w:val="001F306C"/>
    <w:rsid w:val="001F3146"/>
    <w:rsid w:val="001F387E"/>
    <w:rsid w:val="001F3953"/>
    <w:rsid w:val="001F3C0B"/>
    <w:rsid w:val="001F4913"/>
    <w:rsid w:val="001F655D"/>
    <w:rsid w:val="001F6A57"/>
    <w:rsid w:val="002010FF"/>
    <w:rsid w:val="0020184A"/>
    <w:rsid w:val="00202323"/>
    <w:rsid w:val="00203C33"/>
    <w:rsid w:val="002056AC"/>
    <w:rsid w:val="00205E37"/>
    <w:rsid w:val="002105F9"/>
    <w:rsid w:val="0021168E"/>
    <w:rsid w:val="00211A5C"/>
    <w:rsid w:val="002136B6"/>
    <w:rsid w:val="00214A0C"/>
    <w:rsid w:val="00214C0C"/>
    <w:rsid w:val="00220AFC"/>
    <w:rsid w:val="00222E0C"/>
    <w:rsid w:val="002260E5"/>
    <w:rsid w:val="002275F8"/>
    <w:rsid w:val="00227820"/>
    <w:rsid w:val="00230CEF"/>
    <w:rsid w:val="0023286E"/>
    <w:rsid w:val="002331A2"/>
    <w:rsid w:val="00234375"/>
    <w:rsid w:val="00234FB4"/>
    <w:rsid w:val="00235C2E"/>
    <w:rsid w:val="00236802"/>
    <w:rsid w:val="002368C2"/>
    <w:rsid w:val="002369D7"/>
    <w:rsid w:val="00237180"/>
    <w:rsid w:val="00237AB5"/>
    <w:rsid w:val="00241166"/>
    <w:rsid w:val="002411E5"/>
    <w:rsid w:val="00241596"/>
    <w:rsid w:val="00243C2F"/>
    <w:rsid w:val="00244390"/>
    <w:rsid w:val="00244BA9"/>
    <w:rsid w:val="00247C13"/>
    <w:rsid w:val="00251693"/>
    <w:rsid w:val="00252795"/>
    <w:rsid w:val="00254AA4"/>
    <w:rsid w:val="00255604"/>
    <w:rsid w:val="00255F59"/>
    <w:rsid w:val="00256F15"/>
    <w:rsid w:val="002600FA"/>
    <w:rsid w:val="0026213D"/>
    <w:rsid w:val="00262591"/>
    <w:rsid w:val="00263485"/>
    <w:rsid w:val="00266DE7"/>
    <w:rsid w:val="00272108"/>
    <w:rsid w:val="00274F18"/>
    <w:rsid w:val="002778C1"/>
    <w:rsid w:val="00280952"/>
    <w:rsid w:val="00281D14"/>
    <w:rsid w:val="00283D4C"/>
    <w:rsid w:val="00285E98"/>
    <w:rsid w:val="002907AE"/>
    <w:rsid w:val="00290EE0"/>
    <w:rsid w:val="00291611"/>
    <w:rsid w:val="00291BC1"/>
    <w:rsid w:val="00291CE6"/>
    <w:rsid w:val="00292663"/>
    <w:rsid w:val="00292C8F"/>
    <w:rsid w:val="002930C0"/>
    <w:rsid w:val="002949C8"/>
    <w:rsid w:val="0029534E"/>
    <w:rsid w:val="002967B2"/>
    <w:rsid w:val="00296922"/>
    <w:rsid w:val="00297203"/>
    <w:rsid w:val="002A0619"/>
    <w:rsid w:val="002A12ED"/>
    <w:rsid w:val="002A3080"/>
    <w:rsid w:val="002A46C0"/>
    <w:rsid w:val="002A4D9C"/>
    <w:rsid w:val="002A5983"/>
    <w:rsid w:val="002A60A9"/>
    <w:rsid w:val="002A704E"/>
    <w:rsid w:val="002A76EB"/>
    <w:rsid w:val="002A7A48"/>
    <w:rsid w:val="002A7B5E"/>
    <w:rsid w:val="002B2AFE"/>
    <w:rsid w:val="002B5CD4"/>
    <w:rsid w:val="002B6A3A"/>
    <w:rsid w:val="002B7877"/>
    <w:rsid w:val="002B79D5"/>
    <w:rsid w:val="002C00EB"/>
    <w:rsid w:val="002C02AA"/>
    <w:rsid w:val="002C3CA3"/>
    <w:rsid w:val="002C58B1"/>
    <w:rsid w:val="002D1994"/>
    <w:rsid w:val="002D45CF"/>
    <w:rsid w:val="002D55CE"/>
    <w:rsid w:val="002D6920"/>
    <w:rsid w:val="002D6E7B"/>
    <w:rsid w:val="002E2149"/>
    <w:rsid w:val="002E2371"/>
    <w:rsid w:val="002E2846"/>
    <w:rsid w:val="002E2926"/>
    <w:rsid w:val="002E3BFD"/>
    <w:rsid w:val="002E57E7"/>
    <w:rsid w:val="002E5D6D"/>
    <w:rsid w:val="002E66E7"/>
    <w:rsid w:val="002E67F2"/>
    <w:rsid w:val="002F3792"/>
    <w:rsid w:val="002F417A"/>
    <w:rsid w:val="002F47D9"/>
    <w:rsid w:val="002F67FE"/>
    <w:rsid w:val="002F7F22"/>
    <w:rsid w:val="00300AFB"/>
    <w:rsid w:val="003017C9"/>
    <w:rsid w:val="00302621"/>
    <w:rsid w:val="00303957"/>
    <w:rsid w:val="0030566D"/>
    <w:rsid w:val="00306949"/>
    <w:rsid w:val="00307361"/>
    <w:rsid w:val="00310E5A"/>
    <w:rsid w:val="0031181D"/>
    <w:rsid w:val="00313C71"/>
    <w:rsid w:val="003151E9"/>
    <w:rsid w:val="003174ED"/>
    <w:rsid w:val="0032081E"/>
    <w:rsid w:val="003220E4"/>
    <w:rsid w:val="0032317B"/>
    <w:rsid w:val="003233F5"/>
    <w:rsid w:val="0032390A"/>
    <w:rsid w:val="00326158"/>
    <w:rsid w:val="003273D6"/>
    <w:rsid w:val="0033011A"/>
    <w:rsid w:val="003342BD"/>
    <w:rsid w:val="00334CF6"/>
    <w:rsid w:val="00335039"/>
    <w:rsid w:val="00335FAF"/>
    <w:rsid w:val="00336B1D"/>
    <w:rsid w:val="00337AA6"/>
    <w:rsid w:val="0034064C"/>
    <w:rsid w:val="00341D2E"/>
    <w:rsid w:val="003425AB"/>
    <w:rsid w:val="003446E2"/>
    <w:rsid w:val="00345371"/>
    <w:rsid w:val="00347BBB"/>
    <w:rsid w:val="00350F5E"/>
    <w:rsid w:val="00351776"/>
    <w:rsid w:val="00352AAA"/>
    <w:rsid w:val="00353E4C"/>
    <w:rsid w:val="00354546"/>
    <w:rsid w:val="00354C9E"/>
    <w:rsid w:val="00355AE1"/>
    <w:rsid w:val="00356C60"/>
    <w:rsid w:val="00357364"/>
    <w:rsid w:val="003574D3"/>
    <w:rsid w:val="00357742"/>
    <w:rsid w:val="00357DC1"/>
    <w:rsid w:val="00357DEA"/>
    <w:rsid w:val="0036127C"/>
    <w:rsid w:val="00361C37"/>
    <w:rsid w:val="0036284C"/>
    <w:rsid w:val="0036339C"/>
    <w:rsid w:val="00364C7D"/>
    <w:rsid w:val="003661E5"/>
    <w:rsid w:val="00366A16"/>
    <w:rsid w:val="00366BDC"/>
    <w:rsid w:val="003712CA"/>
    <w:rsid w:val="00371EC6"/>
    <w:rsid w:val="0037251E"/>
    <w:rsid w:val="00373DCF"/>
    <w:rsid w:val="0037492C"/>
    <w:rsid w:val="00374E84"/>
    <w:rsid w:val="00375342"/>
    <w:rsid w:val="003809F5"/>
    <w:rsid w:val="00381329"/>
    <w:rsid w:val="00381775"/>
    <w:rsid w:val="00383C57"/>
    <w:rsid w:val="0038433A"/>
    <w:rsid w:val="003845FB"/>
    <w:rsid w:val="00385AD9"/>
    <w:rsid w:val="00387C00"/>
    <w:rsid w:val="003901E3"/>
    <w:rsid w:val="003917B0"/>
    <w:rsid w:val="00391A5F"/>
    <w:rsid w:val="00391B2D"/>
    <w:rsid w:val="0039312D"/>
    <w:rsid w:val="00393BD9"/>
    <w:rsid w:val="00393C46"/>
    <w:rsid w:val="00394D9D"/>
    <w:rsid w:val="003955FB"/>
    <w:rsid w:val="003A184E"/>
    <w:rsid w:val="003A2EF8"/>
    <w:rsid w:val="003A390C"/>
    <w:rsid w:val="003A4700"/>
    <w:rsid w:val="003A47F4"/>
    <w:rsid w:val="003A4AC2"/>
    <w:rsid w:val="003A6A54"/>
    <w:rsid w:val="003A6EAF"/>
    <w:rsid w:val="003A7BA3"/>
    <w:rsid w:val="003B04C8"/>
    <w:rsid w:val="003B0AF6"/>
    <w:rsid w:val="003B1CBD"/>
    <w:rsid w:val="003B2710"/>
    <w:rsid w:val="003B2D18"/>
    <w:rsid w:val="003B3962"/>
    <w:rsid w:val="003B3F01"/>
    <w:rsid w:val="003B40B2"/>
    <w:rsid w:val="003B42CD"/>
    <w:rsid w:val="003B5544"/>
    <w:rsid w:val="003B6ADB"/>
    <w:rsid w:val="003C0EF3"/>
    <w:rsid w:val="003C10D2"/>
    <w:rsid w:val="003C1318"/>
    <w:rsid w:val="003C1B74"/>
    <w:rsid w:val="003C1FDD"/>
    <w:rsid w:val="003C25CC"/>
    <w:rsid w:val="003C2737"/>
    <w:rsid w:val="003C3C5A"/>
    <w:rsid w:val="003C4239"/>
    <w:rsid w:val="003C5496"/>
    <w:rsid w:val="003C627A"/>
    <w:rsid w:val="003C6D13"/>
    <w:rsid w:val="003D0DDE"/>
    <w:rsid w:val="003D1F1C"/>
    <w:rsid w:val="003D28E6"/>
    <w:rsid w:val="003D2B0C"/>
    <w:rsid w:val="003D4C00"/>
    <w:rsid w:val="003D4CB6"/>
    <w:rsid w:val="003D65B6"/>
    <w:rsid w:val="003D6EC5"/>
    <w:rsid w:val="003D7012"/>
    <w:rsid w:val="003D7086"/>
    <w:rsid w:val="003D7240"/>
    <w:rsid w:val="003E0308"/>
    <w:rsid w:val="003E0779"/>
    <w:rsid w:val="003E3EA2"/>
    <w:rsid w:val="003E45B2"/>
    <w:rsid w:val="003E5471"/>
    <w:rsid w:val="003E6761"/>
    <w:rsid w:val="003E7D16"/>
    <w:rsid w:val="003F04AB"/>
    <w:rsid w:val="003F1A5A"/>
    <w:rsid w:val="003F3728"/>
    <w:rsid w:val="003F45E2"/>
    <w:rsid w:val="003F5181"/>
    <w:rsid w:val="003F6DBE"/>
    <w:rsid w:val="00400A2C"/>
    <w:rsid w:val="0040361B"/>
    <w:rsid w:val="00403813"/>
    <w:rsid w:val="004043B6"/>
    <w:rsid w:val="00404F09"/>
    <w:rsid w:val="00410DCC"/>
    <w:rsid w:val="00412191"/>
    <w:rsid w:val="00412C5A"/>
    <w:rsid w:val="00412FFD"/>
    <w:rsid w:val="004142BB"/>
    <w:rsid w:val="00414911"/>
    <w:rsid w:val="00415E06"/>
    <w:rsid w:val="00415E96"/>
    <w:rsid w:val="00416E22"/>
    <w:rsid w:val="0042069B"/>
    <w:rsid w:val="00420818"/>
    <w:rsid w:val="0042197B"/>
    <w:rsid w:val="00422794"/>
    <w:rsid w:val="0042478C"/>
    <w:rsid w:val="00425C16"/>
    <w:rsid w:val="00427920"/>
    <w:rsid w:val="0043046D"/>
    <w:rsid w:val="00431301"/>
    <w:rsid w:val="00431D4D"/>
    <w:rsid w:val="0043327B"/>
    <w:rsid w:val="004356AC"/>
    <w:rsid w:val="00435D62"/>
    <w:rsid w:val="004361F8"/>
    <w:rsid w:val="00437E0D"/>
    <w:rsid w:val="00441386"/>
    <w:rsid w:val="004418C2"/>
    <w:rsid w:val="004446F4"/>
    <w:rsid w:val="004452F5"/>
    <w:rsid w:val="004471F3"/>
    <w:rsid w:val="00447C27"/>
    <w:rsid w:val="00447DC5"/>
    <w:rsid w:val="00451C97"/>
    <w:rsid w:val="00451E1A"/>
    <w:rsid w:val="004520B9"/>
    <w:rsid w:val="00453224"/>
    <w:rsid w:val="00455CF6"/>
    <w:rsid w:val="004564A5"/>
    <w:rsid w:val="00456704"/>
    <w:rsid w:val="00457675"/>
    <w:rsid w:val="004636EE"/>
    <w:rsid w:val="004650D9"/>
    <w:rsid w:val="0046627B"/>
    <w:rsid w:val="00471501"/>
    <w:rsid w:val="004735AB"/>
    <w:rsid w:val="0047528E"/>
    <w:rsid w:val="004766DF"/>
    <w:rsid w:val="00476762"/>
    <w:rsid w:val="00477309"/>
    <w:rsid w:val="00477B77"/>
    <w:rsid w:val="004806F7"/>
    <w:rsid w:val="0048540C"/>
    <w:rsid w:val="004862CC"/>
    <w:rsid w:val="004862F7"/>
    <w:rsid w:val="00487702"/>
    <w:rsid w:val="0049491D"/>
    <w:rsid w:val="00495A1A"/>
    <w:rsid w:val="0049604C"/>
    <w:rsid w:val="004961C8"/>
    <w:rsid w:val="004964F6"/>
    <w:rsid w:val="00497221"/>
    <w:rsid w:val="004A0015"/>
    <w:rsid w:val="004A1BFB"/>
    <w:rsid w:val="004A3420"/>
    <w:rsid w:val="004A3834"/>
    <w:rsid w:val="004A388F"/>
    <w:rsid w:val="004A64CC"/>
    <w:rsid w:val="004A6800"/>
    <w:rsid w:val="004A6B4C"/>
    <w:rsid w:val="004B1062"/>
    <w:rsid w:val="004B2520"/>
    <w:rsid w:val="004B71FB"/>
    <w:rsid w:val="004B7CC3"/>
    <w:rsid w:val="004C00D3"/>
    <w:rsid w:val="004C053B"/>
    <w:rsid w:val="004C05C3"/>
    <w:rsid w:val="004C13D1"/>
    <w:rsid w:val="004C2106"/>
    <w:rsid w:val="004C4929"/>
    <w:rsid w:val="004C61B0"/>
    <w:rsid w:val="004C683A"/>
    <w:rsid w:val="004C7105"/>
    <w:rsid w:val="004C76D8"/>
    <w:rsid w:val="004D02B1"/>
    <w:rsid w:val="004D14AE"/>
    <w:rsid w:val="004D3CF7"/>
    <w:rsid w:val="004D56F6"/>
    <w:rsid w:val="004E1794"/>
    <w:rsid w:val="004E3A4D"/>
    <w:rsid w:val="004E43FD"/>
    <w:rsid w:val="004E6369"/>
    <w:rsid w:val="004F092E"/>
    <w:rsid w:val="004F14EB"/>
    <w:rsid w:val="004F1EE7"/>
    <w:rsid w:val="004F5150"/>
    <w:rsid w:val="004F527F"/>
    <w:rsid w:val="004F5955"/>
    <w:rsid w:val="004F786F"/>
    <w:rsid w:val="00500A66"/>
    <w:rsid w:val="0050199F"/>
    <w:rsid w:val="00502924"/>
    <w:rsid w:val="0050366A"/>
    <w:rsid w:val="00503745"/>
    <w:rsid w:val="00503FC6"/>
    <w:rsid w:val="00504E79"/>
    <w:rsid w:val="005056DA"/>
    <w:rsid w:val="005069A7"/>
    <w:rsid w:val="00513363"/>
    <w:rsid w:val="005135BC"/>
    <w:rsid w:val="0051709D"/>
    <w:rsid w:val="00521C90"/>
    <w:rsid w:val="005235E9"/>
    <w:rsid w:val="00523894"/>
    <w:rsid w:val="005260E1"/>
    <w:rsid w:val="005266AE"/>
    <w:rsid w:val="005276AA"/>
    <w:rsid w:val="005319DD"/>
    <w:rsid w:val="0053212F"/>
    <w:rsid w:val="00532CFD"/>
    <w:rsid w:val="0053515E"/>
    <w:rsid w:val="00535E54"/>
    <w:rsid w:val="00540437"/>
    <w:rsid w:val="0054126B"/>
    <w:rsid w:val="0054200A"/>
    <w:rsid w:val="005425B0"/>
    <w:rsid w:val="0054435D"/>
    <w:rsid w:val="00545E10"/>
    <w:rsid w:val="005462BC"/>
    <w:rsid w:val="00546B5B"/>
    <w:rsid w:val="005521FE"/>
    <w:rsid w:val="005558B2"/>
    <w:rsid w:val="005558FD"/>
    <w:rsid w:val="00556174"/>
    <w:rsid w:val="005569E9"/>
    <w:rsid w:val="005574ED"/>
    <w:rsid w:val="00557D57"/>
    <w:rsid w:val="0056051E"/>
    <w:rsid w:val="0056062F"/>
    <w:rsid w:val="00560CDE"/>
    <w:rsid w:val="00561594"/>
    <w:rsid w:val="00562844"/>
    <w:rsid w:val="00563A47"/>
    <w:rsid w:val="00566C79"/>
    <w:rsid w:val="00570832"/>
    <w:rsid w:val="00571077"/>
    <w:rsid w:val="00572F9B"/>
    <w:rsid w:val="00573C90"/>
    <w:rsid w:val="0057409A"/>
    <w:rsid w:val="00575720"/>
    <w:rsid w:val="005774C2"/>
    <w:rsid w:val="00580518"/>
    <w:rsid w:val="0058067D"/>
    <w:rsid w:val="005829FD"/>
    <w:rsid w:val="00583738"/>
    <w:rsid w:val="00584470"/>
    <w:rsid w:val="005868F3"/>
    <w:rsid w:val="00586B03"/>
    <w:rsid w:val="00587E3D"/>
    <w:rsid w:val="00590253"/>
    <w:rsid w:val="0059449D"/>
    <w:rsid w:val="005956BA"/>
    <w:rsid w:val="005A4601"/>
    <w:rsid w:val="005A4BD4"/>
    <w:rsid w:val="005A5382"/>
    <w:rsid w:val="005A5E6D"/>
    <w:rsid w:val="005A5EF8"/>
    <w:rsid w:val="005A7FFE"/>
    <w:rsid w:val="005B0CBE"/>
    <w:rsid w:val="005B0EA1"/>
    <w:rsid w:val="005B1601"/>
    <w:rsid w:val="005B23D1"/>
    <w:rsid w:val="005B387A"/>
    <w:rsid w:val="005B5606"/>
    <w:rsid w:val="005B5EAA"/>
    <w:rsid w:val="005B5F9F"/>
    <w:rsid w:val="005B6BA3"/>
    <w:rsid w:val="005B7AA1"/>
    <w:rsid w:val="005C16A8"/>
    <w:rsid w:val="005C28E8"/>
    <w:rsid w:val="005C4E50"/>
    <w:rsid w:val="005D003E"/>
    <w:rsid w:val="005D1D9D"/>
    <w:rsid w:val="005D2DCC"/>
    <w:rsid w:val="005D2F7A"/>
    <w:rsid w:val="005D3635"/>
    <w:rsid w:val="005D3E5C"/>
    <w:rsid w:val="005D62A0"/>
    <w:rsid w:val="005E33D9"/>
    <w:rsid w:val="005E5603"/>
    <w:rsid w:val="005E6AFD"/>
    <w:rsid w:val="005E6F69"/>
    <w:rsid w:val="005F0ADD"/>
    <w:rsid w:val="005F20ED"/>
    <w:rsid w:val="005F4EA3"/>
    <w:rsid w:val="005F7722"/>
    <w:rsid w:val="005F7A55"/>
    <w:rsid w:val="006037C6"/>
    <w:rsid w:val="006042A3"/>
    <w:rsid w:val="00604DE6"/>
    <w:rsid w:val="0060595B"/>
    <w:rsid w:val="006069A9"/>
    <w:rsid w:val="00606C6C"/>
    <w:rsid w:val="00611C21"/>
    <w:rsid w:val="00611CB4"/>
    <w:rsid w:val="00611DCE"/>
    <w:rsid w:val="00612911"/>
    <w:rsid w:val="00613F61"/>
    <w:rsid w:val="00614931"/>
    <w:rsid w:val="00614CEA"/>
    <w:rsid w:val="00615396"/>
    <w:rsid w:val="00616558"/>
    <w:rsid w:val="00616FE9"/>
    <w:rsid w:val="006210D3"/>
    <w:rsid w:val="006226A0"/>
    <w:rsid w:val="006229FF"/>
    <w:rsid w:val="00624505"/>
    <w:rsid w:val="00626114"/>
    <w:rsid w:val="006271ED"/>
    <w:rsid w:val="006272A5"/>
    <w:rsid w:val="00627512"/>
    <w:rsid w:val="0063259E"/>
    <w:rsid w:val="00633B96"/>
    <w:rsid w:val="006344F4"/>
    <w:rsid w:val="00642DF5"/>
    <w:rsid w:val="00643477"/>
    <w:rsid w:val="00643EE8"/>
    <w:rsid w:val="006462E6"/>
    <w:rsid w:val="0064747A"/>
    <w:rsid w:val="00647591"/>
    <w:rsid w:val="00647D34"/>
    <w:rsid w:val="00650945"/>
    <w:rsid w:val="0065097A"/>
    <w:rsid w:val="00653E20"/>
    <w:rsid w:val="00653F24"/>
    <w:rsid w:val="00656C80"/>
    <w:rsid w:val="006613EF"/>
    <w:rsid w:val="00661FD5"/>
    <w:rsid w:val="0066222C"/>
    <w:rsid w:val="00663E4A"/>
    <w:rsid w:val="006659DD"/>
    <w:rsid w:val="0066604E"/>
    <w:rsid w:val="00666055"/>
    <w:rsid w:val="00666FAE"/>
    <w:rsid w:val="00667D32"/>
    <w:rsid w:val="00672849"/>
    <w:rsid w:val="00674E65"/>
    <w:rsid w:val="006750B2"/>
    <w:rsid w:val="006752D2"/>
    <w:rsid w:val="0067546B"/>
    <w:rsid w:val="006758F4"/>
    <w:rsid w:val="006770CA"/>
    <w:rsid w:val="006810EE"/>
    <w:rsid w:val="006818F0"/>
    <w:rsid w:val="0068222E"/>
    <w:rsid w:val="00682BD6"/>
    <w:rsid w:val="00683A2C"/>
    <w:rsid w:val="00684DF6"/>
    <w:rsid w:val="00685CBA"/>
    <w:rsid w:val="00685F35"/>
    <w:rsid w:val="00686CE8"/>
    <w:rsid w:val="00687732"/>
    <w:rsid w:val="00687CDF"/>
    <w:rsid w:val="00690FBB"/>
    <w:rsid w:val="00691BCC"/>
    <w:rsid w:val="006940E0"/>
    <w:rsid w:val="0069505C"/>
    <w:rsid w:val="0069665B"/>
    <w:rsid w:val="006A0554"/>
    <w:rsid w:val="006A3EE0"/>
    <w:rsid w:val="006A4BCA"/>
    <w:rsid w:val="006A51F0"/>
    <w:rsid w:val="006A5C6A"/>
    <w:rsid w:val="006A7323"/>
    <w:rsid w:val="006A7A7B"/>
    <w:rsid w:val="006B0703"/>
    <w:rsid w:val="006B1280"/>
    <w:rsid w:val="006B6905"/>
    <w:rsid w:val="006C1681"/>
    <w:rsid w:val="006C241E"/>
    <w:rsid w:val="006C45FE"/>
    <w:rsid w:val="006C7D5B"/>
    <w:rsid w:val="006D1153"/>
    <w:rsid w:val="006D17F2"/>
    <w:rsid w:val="006D54CB"/>
    <w:rsid w:val="006D6B44"/>
    <w:rsid w:val="006D71D0"/>
    <w:rsid w:val="006E00A1"/>
    <w:rsid w:val="006E09DD"/>
    <w:rsid w:val="006E113D"/>
    <w:rsid w:val="006E1DE0"/>
    <w:rsid w:val="006E4186"/>
    <w:rsid w:val="006E4750"/>
    <w:rsid w:val="006F0522"/>
    <w:rsid w:val="006F079B"/>
    <w:rsid w:val="006F0925"/>
    <w:rsid w:val="006F1F9E"/>
    <w:rsid w:val="006F245C"/>
    <w:rsid w:val="006F2EE5"/>
    <w:rsid w:val="006F3263"/>
    <w:rsid w:val="006F3921"/>
    <w:rsid w:val="006F3F69"/>
    <w:rsid w:val="006F440B"/>
    <w:rsid w:val="006F5373"/>
    <w:rsid w:val="006F72FE"/>
    <w:rsid w:val="006F7329"/>
    <w:rsid w:val="00700376"/>
    <w:rsid w:val="00700560"/>
    <w:rsid w:val="007007FA"/>
    <w:rsid w:val="00700A9B"/>
    <w:rsid w:val="007012FB"/>
    <w:rsid w:val="007026B6"/>
    <w:rsid w:val="007034EE"/>
    <w:rsid w:val="007046B4"/>
    <w:rsid w:val="00706230"/>
    <w:rsid w:val="007068C5"/>
    <w:rsid w:val="00707732"/>
    <w:rsid w:val="0070794E"/>
    <w:rsid w:val="00710323"/>
    <w:rsid w:val="007105A9"/>
    <w:rsid w:val="007139E6"/>
    <w:rsid w:val="0071615B"/>
    <w:rsid w:val="007163A9"/>
    <w:rsid w:val="00717835"/>
    <w:rsid w:val="00717BC7"/>
    <w:rsid w:val="00717D09"/>
    <w:rsid w:val="007201EA"/>
    <w:rsid w:val="00720653"/>
    <w:rsid w:val="00721D20"/>
    <w:rsid w:val="007265B5"/>
    <w:rsid w:val="00727374"/>
    <w:rsid w:val="00727BBE"/>
    <w:rsid w:val="00732214"/>
    <w:rsid w:val="00732436"/>
    <w:rsid w:val="007331B5"/>
    <w:rsid w:val="007346B6"/>
    <w:rsid w:val="007367A7"/>
    <w:rsid w:val="00737D1E"/>
    <w:rsid w:val="00740DFB"/>
    <w:rsid w:val="007417F0"/>
    <w:rsid w:val="00741A44"/>
    <w:rsid w:val="00742D57"/>
    <w:rsid w:val="00742FFA"/>
    <w:rsid w:val="0074498D"/>
    <w:rsid w:val="00745A1D"/>
    <w:rsid w:val="00747219"/>
    <w:rsid w:val="0075013B"/>
    <w:rsid w:val="007504AD"/>
    <w:rsid w:val="007514F0"/>
    <w:rsid w:val="00751BDE"/>
    <w:rsid w:val="00753D3B"/>
    <w:rsid w:val="00754EE0"/>
    <w:rsid w:val="007553EB"/>
    <w:rsid w:val="007560B8"/>
    <w:rsid w:val="0075657C"/>
    <w:rsid w:val="00756F94"/>
    <w:rsid w:val="007575DE"/>
    <w:rsid w:val="00760215"/>
    <w:rsid w:val="00760E23"/>
    <w:rsid w:val="00760F82"/>
    <w:rsid w:val="0076153F"/>
    <w:rsid w:val="0076193F"/>
    <w:rsid w:val="007624B4"/>
    <w:rsid w:val="00762D76"/>
    <w:rsid w:val="0076310C"/>
    <w:rsid w:val="00763A29"/>
    <w:rsid w:val="00766529"/>
    <w:rsid w:val="00767A5D"/>
    <w:rsid w:val="00770406"/>
    <w:rsid w:val="00772778"/>
    <w:rsid w:val="0077350A"/>
    <w:rsid w:val="007738C2"/>
    <w:rsid w:val="00774284"/>
    <w:rsid w:val="007748CD"/>
    <w:rsid w:val="00775083"/>
    <w:rsid w:val="00776960"/>
    <w:rsid w:val="00776D4D"/>
    <w:rsid w:val="00777B21"/>
    <w:rsid w:val="00780C13"/>
    <w:rsid w:val="00782440"/>
    <w:rsid w:val="007829AF"/>
    <w:rsid w:val="00783CE3"/>
    <w:rsid w:val="00785314"/>
    <w:rsid w:val="0078541F"/>
    <w:rsid w:val="00786F32"/>
    <w:rsid w:val="00787B67"/>
    <w:rsid w:val="0079068C"/>
    <w:rsid w:val="00791C34"/>
    <w:rsid w:val="00793B5C"/>
    <w:rsid w:val="00794A5D"/>
    <w:rsid w:val="00797026"/>
    <w:rsid w:val="007A01A8"/>
    <w:rsid w:val="007A140D"/>
    <w:rsid w:val="007A2260"/>
    <w:rsid w:val="007A2373"/>
    <w:rsid w:val="007A2542"/>
    <w:rsid w:val="007A2E5C"/>
    <w:rsid w:val="007A4300"/>
    <w:rsid w:val="007A458E"/>
    <w:rsid w:val="007A45E7"/>
    <w:rsid w:val="007A492B"/>
    <w:rsid w:val="007A4D15"/>
    <w:rsid w:val="007A4DFE"/>
    <w:rsid w:val="007A5E0F"/>
    <w:rsid w:val="007A61F1"/>
    <w:rsid w:val="007A7366"/>
    <w:rsid w:val="007A78D0"/>
    <w:rsid w:val="007B16EF"/>
    <w:rsid w:val="007B1FB1"/>
    <w:rsid w:val="007B2C26"/>
    <w:rsid w:val="007B3DD9"/>
    <w:rsid w:val="007B4B5C"/>
    <w:rsid w:val="007C1857"/>
    <w:rsid w:val="007C2765"/>
    <w:rsid w:val="007C2B8B"/>
    <w:rsid w:val="007C46BD"/>
    <w:rsid w:val="007C6BA5"/>
    <w:rsid w:val="007D1DC0"/>
    <w:rsid w:val="007D210D"/>
    <w:rsid w:val="007D3447"/>
    <w:rsid w:val="007D3AE3"/>
    <w:rsid w:val="007D4EA5"/>
    <w:rsid w:val="007D6156"/>
    <w:rsid w:val="007D78DC"/>
    <w:rsid w:val="007E0A3A"/>
    <w:rsid w:val="007E127D"/>
    <w:rsid w:val="007E12C3"/>
    <w:rsid w:val="007E2A37"/>
    <w:rsid w:val="007E2FD6"/>
    <w:rsid w:val="007E3799"/>
    <w:rsid w:val="007E5B0E"/>
    <w:rsid w:val="007E5FB9"/>
    <w:rsid w:val="007E6436"/>
    <w:rsid w:val="007E64E9"/>
    <w:rsid w:val="007E74AB"/>
    <w:rsid w:val="007E7925"/>
    <w:rsid w:val="007E7D53"/>
    <w:rsid w:val="007F0244"/>
    <w:rsid w:val="007F0906"/>
    <w:rsid w:val="007F1097"/>
    <w:rsid w:val="007F1233"/>
    <w:rsid w:val="007F1581"/>
    <w:rsid w:val="007F2FD8"/>
    <w:rsid w:val="007F3E3A"/>
    <w:rsid w:val="007F7656"/>
    <w:rsid w:val="00800ADE"/>
    <w:rsid w:val="008031AF"/>
    <w:rsid w:val="00803D3A"/>
    <w:rsid w:val="0080456B"/>
    <w:rsid w:val="00804F5D"/>
    <w:rsid w:val="00805876"/>
    <w:rsid w:val="0081285F"/>
    <w:rsid w:val="00814A2E"/>
    <w:rsid w:val="00815571"/>
    <w:rsid w:val="0081641C"/>
    <w:rsid w:val="00816AFC"/>
    <w:rsid w:val="00817463"/>
    <w:rsid w:val="008202B8"/>
    <w:rsid w:val="00820C36"/>
    <w:rsid w:val="00821737"/>
    <w:rsid w:val="008231A2"/>
    <w:rsid w:val="0082486F"/>
    <w:rsid w:val="00824A1E"/>
    <w:rsid w:val="008251C8"/>
    <w:rsid w:val="00825DB3"/>
    <w:rsid w:val="0082647A"/>
    <w:rsid w:val="00826E65"/>
    <w:rsid w:val="0083184C"/>
    <w:rsid w:val="00832359"/>
    <w:rsid w:val="00833C7E"/>
    <w:rsid w:val="008345DD"/>
    <w:rsid w:val="008365F8"/>
    <w:rsid w:val="00836660"/>
    <w:rsid w:val="00836F48"/>
    <w:rsid w:val="00837C86"/>
    <w:rsid w:val="008418BD"/>
    <w:rsid w:val="00843C97"/>
    <w:rsid w:val="00844DB6"/>
    <w:rsid w:val="008458E9"/>
    <w:rsid w:val="00850181"/>
    <w:rsid w:val="00851595"/>
    <w:rsid w:val="008554A0"/>
    <w:rsid w:val="0085610E"/>
    <w:rsid w:val="008562E0"/>
    <w:rsid w:val="00856567"/>
    <w:rsid w:val="00860739"/>
    <w:rsid w:val="008641D0"/>
    <w:rsid w:val="00864809"/>
    <w:rsid w:val="00865DBD"/>
    <w:rsid w:val="0086624F"/>
    <w:rsid w:val="00870765"/>
    <w:rsid w:val="00871071"/>
    <w:rsid w:val="00872325"/>
    <w:rsid w:val="00873178"/>
    <w:rsid w:val="00873586"/>
    <w:rsid w:val="00874FDB"/>
    <w:rsid w:val="00875B10"/>
    <w:rsid w:val="00875D27"/>
    <w:rsid w:val="00875D34"/>
    <w:rsid w:val="00875F9F"/>
    <w:rsid w:val="008772C0"/>
    <w:rsid w:val="00877E84"/>
    <w:rsid w:val="00880464"/>
    <w:rsid w:val="008819A5"/>
    <w:rsid w:val="00883A23"/>
    <w:rsid w:val="00883CDE"/>
    <w:rsid w:val="00884B93"/>
    <w:rsid w:val="00885093"/>
    <w:rsid w:val="00885637"/>
    <w:rsid w:val="008857AF"/>
    <w:rsid w:val="0088604B"/>
    <w:rsid w:val="00886E9E"/>
    <w:rsid w:val="00890620"/>
    <w:rsid w:val="00890A3E"/>
    <w:rsid w:val="00890BA5"/>
    <w:rsid w:val="00891D3D"/>
    <w:rsid w:val="00892BD6"/>
    <w:rsid w:val="00893899"/>
    <w:rsid w:val="00894348"/>
    <w:rsid w:val="008962A9"/>
    <w:rsid w:val="00896747"/>
    <w:rsid w:val="00896DF4"/>
    <w:rsid w:val="008A1599"/>
    <w:rsid w:val="008A28FA"/>
    <w:rsid w:val="008A297D"/>
    <w:rsid w:val="008A6107"/>
    <w:rsid w:val="008A638B"/>
    <w:rsid w:val="008B0310"/>
    <w:rsid w:val="008B08B7"/>
    <w:rsid w:val="008B09CD"/>
    <w:rsid w:val="008B1D51"/>
    <w:rsid w:val="008B334A"/>
    <w:rsid w:val="008B3C4C"/>
    <w:rsid w:val="008B55E3"/>
    <w:rsid w:val="008B5D12"/>
    <w:rsid w:val="008B68C5"/>
    <w:rsid w:val="008B7A1C"/>
    <w:rsid w:val="008C0908"/>
    <w:rsid w:val="008C1887"/>
    <w:rsid w:val="008C1C14"/>
    <w:rsid w:val="008C20A0"/>
    <w:rsid w:val="008C38CB"/>
    <w:rsid w:val="008C4BB5"/>
    <w:rsid w:val="008C65AA"/>
    <w:rsid w:val="008D2FA6"/>
    <w:rsid w:val="008D6586"/>
    <w:rsid w:val="008E0F4B"/>
    <w:rsid w:val="008E1E38"/>
    <w:rsid w:val="008E2694"/>
    <w:rsid w:val="008E29FD"/>
    <w:rsid w:val="008E5B2F"/>
    <w:rsid w:val="008E5FB8"/>
    <w:rsid w:val="008E74B9"/>
    <w:rsid w:val="008F03CF"/>
    <w:rsid w:val="008F05B4"/>
    <w:rsid w:val="008F42C1"/>
    <w:rsid w:val="008F4D14"/>
    <w:rsid w:val="008F6CF1"/>
    <w:rsid w:val="00900067"/>
    <w:rsid w:val="00902ACA"/>
    <w:rsid w:val="009034C2"/>
    <w:rsid w:val="009039FE"/>
    <w:rsid w:val="00903D00"/>
    <w:rsid w:val="00905F82"/>
    <w:rsid w:val="009063E7"/>
    <w:rsid w:val="00906C4B"/>
    <w:rsid w:val="00907098"/>
    <w:rsid w:val="00907A88"/>
    <w:rsid w:val="00911C9A"/>
    <w:rsid w:val="009125AE"/>
    <w:rsid w:val="00912860"/>
    <w:rsid w:val="0091289B"/>
    <w:rsid w:val="009155DD"/>
    <w:rsid w:val="0091568C"/>
    <w:rsid w:val="00916418"/>
    <w:rsid w:val="00920718"/>
    <w:rsid w:val="009208D9"/>
    <w:rsid w:val="00921255"/>
    <w:rsid w:val="00922228"/>
    <w:rsid w:val="00922769"/>
    <w:rsid w:val="00923997"/>
    <w:rsid w:val="00924FE7"/>
    <w:rsid w:val="0092652F"/>
    <w:rsid w:val="00926E07"/>
    <w:rsid w:val="009314B4"/>
    <w:rsid w:val="00931611"/>
    <w:rsid w:val="00931EFB"/>
    <w:rsid w:val="00932FB6"/>
    <w:rsid w:val="00933162"/>
    <w:rsid w:val="00933C5A"/>
    <w:rsid w:val="009343D9"/>
    <w:rsid w:val="00935D55"/>
    <w:rsid w:val="00936164"/>
    <w:rsid w:val="009407E0"/>
    <w:rsid w:val="00940A6A"/>
    <w:rsid w:val="009455A1"/>
    <w:rsid w:val="00945DCF"/>
    <w:rsid w:val="00946A11"/>
    <w:rsid w:val="00947204"/>
    <w:rsid w:val="009472FA"/>
    <w:rsid w:val="00947514"/>
    <w:rsid w:val="009501D3"/>
    <w:rsid w:val="009506CA"/>
    <w:rsid w:val="00950D82"/>
    <w:rsid w:val="00952432"/>
    <w:rsid w:val="0095313A"/>
    <w:rsid w:val="009536B0"/>
    <w:rsid w:val="00954119"/>
    <w:rsid w:val="00954871"/>
    <w:rsid w:val="009560C2"/>
    <w:rsid w:val="009562DA"/>
    <w:rsid w:val="00956677"/>
    <w:rsid w:val="00956A3B"/>
    <w:rsid w:val="00960699"/>
    <w:rsid w:val="00960FB4"/>
    <w:rsid w:val="00962C97"/>
    <w:rsid w:val="00962EDB"/>
    <w:rsid w:val="009640F3"/>
    <w:rsid w:val="0096777F"/>
    <w:rsid w:val="00970050"/>
    <w:rsid w:val="00972C02"/>
    <w:rsid w:val="00972E72"/>
    <w:rsid w:val="0097422A"/>
    <w:rsid w:val="0097480F"/>
    <w:rsid w:val="0098019B"/>
    <w:rsid w:val="00982F46"/>
    <w:rsid w:val="00983DD3"/>
    <w:rsid w:val="00985857"/>
    <w:rsid w:val="00986193"/>
    <w:rsid w:val="00986336"/>
    <w:rsid w:val="00987292"/>
    <w:rsid w:val="009879D8"/>
    <w:rsid w:val="009914C0"/>
    <w:rsid w:val="00991D45"/>
    <w:rsid w:val="0099699B"/>
    <w:rsid w:val="009971A8"/>
    <w:rsid w:val="009A1183"/>
    <w:rsid w:val="009A31A6"/>
    <w:rsid w:val="009A340C"/>
    <w:rsid w:val="009A369A"/>
    <w:rsid w:val="009A38F7"/>
    <w:rsid w:val="009A48D0"/>
    <w:rsid w:val="009A4B80"/>
    <w:rsid w:val="009A4CF3"/>
    <w:rsid w:val="009A7292"/>
    <w:rsid w:val="009A7A67"/>
    <w:rsid w:val="009B1C55"/>
    <w:rsid w:val="009B33A7"/>
    <w:rsid w:val="009B5A83"/>
    <w:rsid w:val="009B7F34"/>
    <w:rsid w:val="009C02CE"/>
    <w:rsid w:val="009C07E9"/>
    <w:rsid w:val="009C0938"/>
    <w:rsid w:val="009C1758"/>
    <w:rsid w:val="009C3291"/>
    <w:rsid w:val="009C337B"/>
    <w:rsid w:val="009C4F95"/>
    <w:rsid w:val="009C5B8D"/>
    <w:rsid w:val="009C5C03"/>
    <w:rsid w:val="009C604A"/>
    <w:rsid w:val="009D01D8"/>
    <w:rsid w:val="009D1580"/>
    <w:rsid w:val="009D4D8D"/>
    <w:rsid w:val="009D7532"/>
    <w:rsid w:val="009E16CA"/>
    <w:rsid w:val="009E17D6"/>
    <w:rsid w:val="009E25FF"/>
    <w:rsid w:val="009E313A"/>
    <w:rsid w:val="009E4B77"/>
    <w:rsid w:val="009E6F7D"/>
    <w:rsid w:val="009E7B64"/>
    <w:rsid w:val="009F1E78"/>
    <w:rsid w:val="009F240A"/>
    <w:rsid w:val="009F33E8"/>
    <w:rsid w:val="009F45D1"/>
    <w:rsid w:val="009F5237"/>
    <w:rsid w:val="009F604B"/>
    <w:rsid w:val="009F6F83"/>
    <w:rsid w:val="00A00270"/>
    <w:rsid w:val="00A0085D"/>
    <w:rsid w:val="00A00FA2"/>
    <w:rsid w:val="00A01498"/>
    <w:rsid w:val="00A01A0F"/>
    <w:rsid w:val="00A021E7"/>
    <w:rsid w:val="00A03418"/>
    <w:rsid w:val="00A03C0E"/>
    <w:rsid w:val="00A04F21"/>
    <w:rsid w:val="00A07921"/>
    <w:rsid w:val="00A07D7A"/>
    <w:rsid w:val="00A07DA0"/>
    <w:rsid w:val="00A11C33"/>
    <w:rsid w:val="00A12954"/>
    <w:rsid w:val="00A1362D"/>
    <w:rsid w:val="00A13DB5"/>
    <w:rsid w:val="00A147E1"/>
    <w:rsid w:val="00A16D96"/>
    <w:rsid w:val="00A2020A"/>
    <w:rsid w:val="00A21337"/>
    <w:rsid w:val="00A22AFE"/>
    <w:rsid w:val="00A26A89"/>
    <w:rsid w:val="00A27E4B"/>
    <w:rsid w:val="00A32FFA"/>
    <w:rsid w:val="00A3448B"/>
    <w:rsid w:val="00A35BEC"/>
    <w:rsid w:val="00A373BD"/>
    <w:rsid w:val="00A40646"/>
    <w:rsid w:val="00A4095B"/>
    <w:rsid w:val="00A41D27"/>
    <w:rsid w:val="00A4202E"/>
    <w:rsid w:val="00A42A13"/>
    <w:rsid w:val="00A43B43"/>
    <w:rsid w:val="00A46A51"/>
    <w:rsid w:val="00A46B81"/>
    <w:rsid w:val="00A509F4"/>
    <w:rsid w:val="00A52D42"/>
    <w:rsid w:val="00A53A25"/>
    <w:rsid w:val="00A546FA"/>
    <w:rsid w:val="00A549B5"/>
    <w:rsid w:val="00A54F74"/>
    <w:rsid w:val="00A55227"/>
    <w:rsid w:val="00A55796"/>
    <w:rsid w:val="00A55EF7"/>
    <w:rsid w:val="00A614BE"/>
    <w:rsid w:val="00A614C2"/>
    <w:rsid w:val="00A625F1"/>
    <w:rsid w:val="00A62F12"/>
    <w:rsid w:val="00A64680"/>
    <w:rsid w:val="00A64AFC"/>
    <w:rsid w:val="00A65468"/>
    <w:rsid w:val="00A657D8"/>
    <w:rsid w:val="00A66634"/>
    <w:rsid w:val="00A66826"/>
    <w:rsid w:val="00A70773"/>
    <w:rsid w:val="00A73C74"/>
    <w:rsid w:val="00A7439B"/>
    <w:rsid w:val="00A7532E"/>
    <w:rsid w:val="00A80502"/>
    <w:rsid w:val="00A80898"/>
    <w:rsid w:val="00A811F4"/>
    <w:rsid w:val="00A812A5"/>
    <w:rsid w:val="00A83C5C"/>
    <w:rsid w:val="00A846C1"/>
    <w:rsid w:val="00A847E5"/>
    <w:rsid w:val="00A85F3A"/>
    <w:rsid w:val="00A91881"/>
    <w:rsid w:val="00A91E85"/>
    <w:rsid w:val="00A9591C"/>
    <w:rsid w:val="00A9693A"/>
    <w:rsid w:val="00A96A3E"/>
    <w:rsid w:val="00A96C68"/>
    <w:rsid w:val="00A97760"/>
    <w:rsid w:val="00A97CB8"/>
    <w:rsid w:val="00AA1B8F"/>
    <w:rsid w:val="00AA2A70"/>
    <w:rsid w:val="00AA4B2D"/>
    <w:rsid w:val="00AA4C85"/>
    <w:rsid w:val="00AA4D43"/>
    <w:rsid w:val="00AA61CB"/>
    <w:rsid w:val="00AA70D9"/>
    <w:rsid w:val="00AA7978"/>
    <w:rsid w:val="00AA7A77"/>
    <w:rsid w:val="00AB09AB"/>
    <w:rsid w:val="00AB2C1A"/>
    <w:rsid w:val="00AB4E59"/>
    <w:rsid w:val="00AB5694"/>
    <w:rsid w:val="00AB69AF"/>
    <w:rsid w:val="00AB7227"/>
    <w:rsid w:val="00AB7CD8"/>
    <w:rsid w:val="00AC0632"/>
    <w:rsid w:val="00AC0B2C"/>
    <w:rsid w:val="00AC10AA"/>
    <w:rsid w:val="00AC1D3A"/>
    <w:rsid w:val="00AC2AE6"/>
    <w:rsid w:val="00AC35B9"/>
    <w:rsid w:val="00AC3E5E"/>
    <w:rsid w:val="00AC45BA"/>
    <w:rsid w:val="00AC5842"/>
    <w:rsid w:val="00AC5C8E"/>
    <w:rsid w:val="00AC7353"/>
    <w:rsid w:val="00AC7E8C"/>
    <w:rsid w:val="00AD034C"/>
    <w:rsid w:val="00AD2856"/>
    <w:rsid w:val="00AD3CB1"/>
    <w:rsid w:val="00AD5CAD"/>
    <w:rsid w:val="00AD6473"/>
    <w:rsid w:val="00AD6ACF"/>
    <w:rsid w:val="00AD76A3"/>
    <w:rsid w:val="00AD76F9"/>
    <w:rsid w:val="00AE21C5"/>
    <w:rsid w:val="00AE2405"/>
    <w:rsid w:val="00AE2910"/>
    <w:rsid w:val="00AE2A61"/>
    <w:rsid w:val="00AE2FEE"/>
    <w:rsid w:val="00AE419A"/>
    <w:rsid w:val="00AE54B9"/>
    <w:rsid w:val="00AE6636"/>
    <w:rsid w:val="00AE694C"/>
    <w:rsid w:val="00AF2486"/>
    <w:rsid w:val="00AF4F47"/>
    <w:rsid w:val="00AF5DD5"/>
    <w:rsid w:val="00AF6AF6"/>
    <w:rsid w:val="00AF7402"/>
    <w:rsid w:val="00AF7BDB"/>
    <w:rsid w:val="00B007D7"/>
    <w:rsid w:val="00B0130C"/>
    <w:rsid w:val="00B016F3"/>
    <w:rsid w:val="00B01FA5"/>
    <w:rsid w:val="00B02438"/>
    <w:rsid w:val="00B058F8"/>
    <w:rsid w:val="00B061FD"/>
    <w:rsid w:val="00B06C3B"/>
    <w:rsid w:val="00B07943"/>
    <w:rsid w:val="00B111FB"/>
    <w:rsid w:val="00B12994"/>
    <w:rsid w:val="00B12A78"/>
    <w:rsid w:val="00B14978"/>
    <w:rsid w:val="00B15291"/>
    <w:rsid w:val="00B156D1"/>
    <w:rsid w:val="00B20F8E"/>
    <w:rsid w:val="00B22D18"/>
    <w:rsid w:val="00B232DB"/>
    <w:rsid w:val="00B237EF"/>
    <w:rsid w:val="00B23BC0"/>
    <w:rsid w:val="00B23FDC"/>
    <w:rsid w:val="00B25D36"/>
    <w:rsid w:val="00B26198"/>
    <w:rsid w:val="00B26DCF"/>
    <w:rsid w:val="00B27833"/>
    <w:rsid w:val="00B3201F"/>
    <w:rsid w:val="00B32A3C"/>
    <w:rsid w:val="00B3428E"/>
    <w:rsid w:val="00B36850"/>
    <w:rsid w:val="00B36C88"/>
    <w:rsid w:val="00B3704F"/>
    <w:rsid w:val="00B374AA"/>
    <w:rsid w:val="00B40ADF"/>
    <w:rsid w:val="00B44687"/>
    <w:rsid w:val="00B4685E"/>
    <w:rsid w:val="00B507B1"/>
    <w:rsid w:val="00B55051"/>
    <w:rsid w:val="00B56C12"/>
    <w:rsid w:val="00B61CA9"/>
    <w:rsid w:val="00B61F35"/>
    <w:rsid w:val="00B64490"/>
    <w:rsid w:val="00B64544"/>
    <w:rsid w:val="00B65276"/>
    <w:rsid w:val="00B65ECE"/>
    <w:rsid w:val="00B7321B"/>
    <w:rsid w:val="00B73AB5"/>
    <w:rsid w:val="00B74268"/>
    <w:rsid w:val="00B75C83"/>
    <w:rsid w:val="00B764F9"/>
    <w:rsid w:val="00B76D33"/>
    <w:rsid w:val="00B772A7"/>
    <w:rsid w:val="00B80BE2"/>
    <w:rsid w:val="00B8194E"/>
    <w:rsid w:val="00B819C9"/>
    <w:rsid w:val="00B8325E"/>
    <w:rsid w:val="00B85B47"/>
    <w:rsid w:val="00B86BDE"/>
    <w:rsid w:val="00B86DEB"/>
    <w:rsid w:val="00B910FD"/>
    <w:rsid w:val="00B92954"/>
    <w:rsid w:val="00B93115"/>
    <w:rsid w:val="00B93775"/>
    <w:rsid w:val="00B93DB5"/>
    <w:rsid w:val="00B9453B"/>
    <w:rsid w:val="00B94899"/>
    <w:rsid w:val="00BA3DD3"/>
    <w:rsid w:val="00BA4897"/>
    <w:rsid w:val="00BA6D1C"/>
    <w:rsid w:val="00BA721E"/>
    <w:rsid w:val="00BB0E5E"/>
    <w:rsid w:val="00BB0F26"/>
    <w:rsid w:val="00BB3D5C"/>
    <w:rsid w:val="00BB403F"/>
    <w:rsid w:val="00BB410D"/>
    <w:rsid w:val="00BB7629"/>
    <w:rsid w:val="00BC0717"/>
    <w:rsid w:val="00BC5C39"/>
    <w:rsid w:val="00BC5CF5"/>
    <w:rsid w:val="00BC5D27"/>
    <w:rsid w:val="00BC7FAB"/>
    <w:rsid w:val="00BD0361"/>
    <w:rsid w:val="00BD1AAC"/>
    <w:rsid w:val="00BD1AE4"/>
    <w:rsid w:val="00BD5182"/>
    <w:rsid w:val="00BD5500"/>
    <w:rsid w:val="00BD5E9C"/>
    <w:rsid w:val="00BD6A10"/>
    <w:rsid w:val="00BD7EDF"/>
    <w:rsid w:val="00BE1DFD"/>
    <w:rsid w:val="00BE293C"/>
    <w:rsid w:val="00BE2E2F"/>
    <w:rsid w:val="00BE3CDE"/>
    <w:rsid w:val="00BE413B"/>
    <w:rsid w:val="00BE6465"/>
    <w:rsid w:val="00BF08E7"/>
    <w:rsid w:val="00BF0E3C"/>
    <w:rsid w:val="00BF409E"/>
    <w:rsid w:val="00BF6FCF"/>
    <w:rsid w:val="00C00606"/>
    <w:rsid w:val="00C00740"/>
    <w:rsid w:val="00C00AC8"/>
    <w:rsid w:val="00C02C2D"/>
    <w:rsid w:val="00C03554"/>
    <w:rsid w:val="00C03924"/>
    <w:rsid w:val="00C03A40"/>
    <w:rsid w:val="00C03E5E"/>
    <w:rsid w:val="00C04992"/>
    <w:rsid w:val="00C1175B"/>
    <w:rsid w:val="00C11F3A"/>
    <w:rsid w:val="00C124C5"/>
    <w:rsid w:val="00C1402D"/>
    <w:rsid w:val="00C141DF"/>
    <w:rsid w:val="00C1504C"/>
    <w:rsid w:val="00C156DD"/>
    <w:rsid w:val="00C1579A"/>
    <w:rsid w:val="00C1763F"/>
    <w:rsid w:val="00C176C5"/>
    <w:rsid w:val="00C21D33"/>
    <w:rsid w:val="00C223A8"/>
    <w:rsid w:val="00C2334A"/>
    <w:rsid w:val="00C24059"/>
    <w:rsid w:val="00C26209"/>
    <w:rsid w:val="00C2749C"/>
    <w:rsid w:val="00C274A6"/>
    <w:rsid w:val="00C30DAD"/>
    <w:rsid w:val="00C30F32"/>
    <w:rsid w:val="00C31367"/>
    <w:rsid w:val="00C32667"/>
    <w:rsid w:val="00C344AE"/>
    <w:rsid w:val="00C35A5F"/>
    <w:rsid w:val="00C36A74"/>
    <w:rsid w:val="00C418E7"/>
    <w:rsid w:val="00C427EF"/>
    <w:rsid w:val="00C4337D"/>
    <w:rsid w:val="00C43BE0"/>
    <w:rsid w:val="00C50848"/>
    <w:rsid w:val="00C52A35"/>
    <w:rsid w:val="00C52C58"/>
    <w:rsid w:val="00C53B8E"/>
    <w:rsid w:val="00C572D1"/>
    <w:rsid w:val="00C576A9"/>
    <w:rsid w:val="00C60F0D"/>
    <w:rsid w:val="00C62962"/>
    <w:rsid w:val="00C6303A"/>
    <w:rsid w:val="00C630F6"/>
    <w:rsid w:val="00C65F8C"/>
    <w:rsid w:val="00C66355"/>
    <w:rsid w:val="00C66BEA"/>
    <w:rsid w:val="00C673E5"/>
    <w:rsid w:val="00C72DCB"/>
    <w:rsid w:val="00C74872"/>
    <w:rsid w:val="00C74AE2"/>
    <w:rsid w:val="00C74C3B"/>
    <w:rsid w:val="00C7570E"/>
    <w:rsid w:val="00C7589E"/>
    <w:rsid w:val="00C758D8"/>
    <w:rsid w:val="00C777CC"/>
    <w:rsid w:val="00C815C3"/>
    <w:rsid w:val="00C82805"/>
    <w:rsid w:val="00C82AC9"/>
    <w:rsid w:val="00C8526C"/>
    <w:rsid w:val="00C85345"/>
    <w:rsid w:val="00C855B5"/>
    <w:rsid w:val="00C8736A"/>
    <w:rsid w:val="00C909BD"/>
    <w:rsid w:val="00C9134E"/>
    <w:rsid w:val="00C92EDF"/>
    <w:rsid w:val="00C93BF5"/>
    <w:rsid w:val="00C94CAE"/>
    <w:rsid w:val="00C9576A"/>
    <w:rsid w:val="00C96589"/>
    <w:rsid w:val="00C97271"/>
    <w:rsid w:val="00C977F4"/>
    <w:rsid w:val="00CA01A4"/>
    <w:rsid w:val="00CA1732"/>
    <w:rsid w:val="00CA2178"/>
    <w:rsid w:val="00CA2A1B"/>
    <w:rsid w:val="00CA3347"/>
    <w:rsid w:val="00CA43F4"/>
    <w:rsid w:val="00CA4779"/>
    <w:rsid w:val="00CA4C98"/>
    <w:rsid w:val="00CA54A6"/>
    <w:rsid w:val="00CA6548"/>
    <w:rsid w:val="00CA6693"/>
    <w:rsid w:val="00CB12ED"/>
    <w:rsid w:val="00CB2737"/>
    <w:rsid w:val="00CB3FFC"/>
    <w:rsid w:val="00CB5FA8"/>
    <w:rsid w:val="00CC5911"/>
    <w:rsid w:val="00CD0D5A"/>
    <w:rsid w:val="00CD1AE2"/>
    <w:rsid w:val="00CD54AE"/>
    <w:rsid w:val="00CD59AC"/>
    <w:rsid w:val="00CD5DF5"/>
    <w:rsid w:val="00CE056A"/>
    <w:rsid w:val="00CE06BE"/>
    <w:rsid w:val="00CE0782"/>
    <w:rsid w:val="00CE1ABF"/>
    <w:rsid w:val="00CE22EE"/>
    <w:rsid w:val="00CE2310"/>
    <w:rsid w:val="00CE239A"/>
    <w:rsid w:val="00CE324D"/>
    <w:rsid w:val="00CE3252"/>
    <w:rsid w:val="00CE339E"/>
    <w:rsid w:val="00CE4FE7"/>
    <w:rsid w:val="00CE5239"/>
    <w:rsid w:val="00CE6A28"/>
    <w:rsid w:val="00CE70E6"/>
    <w:rsid w:val="00CF0FF6"/>
    <w:rsid w:val="00CF11C2"/>
    <w:rsid w:val="00CF39E8"/>
    <w:rsid w:val="00CF4442"/>
    <w:rsid w:val="00CF4886"/>
    <w:rsid w:val="00D00DC7"/>
    <w:rsid w:val="00D02F0A"/>
    <w:rsid w:val="00D0332D"/>
    <w:rsid w:val="00D03A86"/>
    <w:rsid w:val="00D045A0"/>
    <w:rsid w:val="00D05FC1"/>
    <w:rsid w:val="00D062F6"/>
    <w:rsid w:val="00D078B9"/>
    <w:rsid w:val="00D100D7"/>
    <w:rsid w:val="00D121DF"/>
    <w:rsid w:val="00D135B9"/>
    <w:rsid w:val="00D13841"/>
    <w:rsid w:val="00D13A7B"/>
    <w:rsid w:val="00D1451C"/>
    <w:rsid w:val="00D1526B"/>
    <w:rsid w:val="00D15FC6"/>
    <w:rsid w:val="00D203BA"/>
    <w:rsid w:val="00D22363"/>
    <w:rsid w:val="00D225AD"/>
    <w:rsid w:val="00D234F9"/>
    <w:rsid w:val="00D25587"/>
    <w:rsid w:val="00D26649"/>
    <w:rsid w:val="00D2719F"/>
    <w:rsid w:val="00D27BFD"/>
    <w:rsid w:val="00D320AB"/>
    <w:rsid w:val="00D324AC"/>
    <w:rsid w:val="00D32BF7"/>
    <w:rsid w:val="00D33727"/>
    <w:rsid w:val="00D3407A"/>
    <w:rsid w:val="00D35514"/>
    <w:rsid w:val="00D35A2A"/>
    <w:rsid w:val="00D35D75"/>
    <w:rsid w:val="00D3682B"/>
    <w:rsid w:val="00D36CB5"/>
    <w:rsid w:val="00D36EB9"/>
    <w:rsid w:val="00D37068"/>
    <w:rsid w:val="00D42998"/>
    <w:rsid w:val="00D42C9D"/>
    <w:rsid w:val="00D453DC"/>
    <w:rsid w:val="00D45567"/>
    <w:rsid w:val="00D4568D"/>
    <w:rsid w:val="00D463D9"/>
    <w:rsid w:val="00D51479"/>
    <w:rsid w:val="00D51851"/>
    <w:rsid w:val="00D51E3F"/>
    <w:rsid w:val="00D521E1"/>
    <w:rsid w:val="00D522ED"/>
    <w:rsid w:val="00D524A9"/>
    <w:rsid w:val="00D524C8"/>
    <w:rsid w:val="00D53A1F"/>
    <w:rsid w:val="00D60E95"/>
    <w:rsid w:val="00D61475"/>
    <w:rsid w:val="00D61F3B"/>
    <w:rsid w:val="00D62389"/>
    <w:rsid w:val="00D64551"/>
    <w:rsid w:val="00D7209F"/>
    <w:rsid w:val="00D7321A"/>
    <w:rsid w:val="00D73BDE"/>
    <w:rsid w:val="00D74816"/>
    <w:rsid w:val="00D75486"/>
    <w:rsid w:val="00D76861"/>
    <w:rsid w:val="00D813D7"/>
    <w:rsid w:val="00D818FC"/>
    <w:rsid w:val="00D849FD"/>
    <w:rsid w:val="00D852E7"/>
    <w:rsid w:val="00D86A7A"/>
    <w:rsid w:val="00D86D13"/>
    <w:rsid w:val="00D903A9"/>
    <w:rsid w:val="00D90B5D"/>
    <w:rsid w:val="00D94478"/>
    <w:rsid w:val="00D9469E"/>
    <w:rsid w:val="00D94DB9"/>
    <w:rsid w:val="00D95AAE"/>
    <w:rsid w:val="00D97FA1"/>
    <w:rsid w:val="00DA0305"/>
    <w:rsid w:val="00DA2EB4"/>
    <w:rsid w:val="00DA398B"/>
    <w:rsid w:val="00DA470C"/>
    <w:rsid w:val="00DA48A0"/>
    <w:rsid w:val="00DA6F18"/>
    <w:rsid w:val="00DA7779"/>
    <w:rsid w:val="00DB034B"/>
    <w:rsid w:val="00DB2C82"/>
    <w:rsid w:val="00DB439A"/>
    <w:rsid w:val="00DB4564"/>
    <w:rsid w:val="00DB5E5A"/>
    <w:rsid w:val="00DB5EAE"/>
    <w:rsid w:val="00DB6239"/>
    <w:rsid w:val="00DB6BCA"/>
    <w:rsid w:val="00DB7DD6"/>
    <w:rsid w:val="00DC1709"/>
    <w:rsid w:val="00DC1898"/>
    <w:rsid w:val="00DC2B23"/>
    <w:rsid w:val="00DC4A6D"/>
    <w:rsid w:val="00DD0EF5"/>
    <w:rsid w:val="00DD6611"/>
    <w:rsid w:val="00DE1757"/>
    <w:rsid w:val="00DE2760"/>
    <w:rsid w:val="00DE5641"/>
    <w:rsid w:val="00DE60D0"/>
    <w:rsid w:val="00DE62F6"/>
    <w:rsid w:val="00DE78F0"/>
    <w:rsid w:val="00DF1291"/>
    <w:rsid w:val="00DF13D5"/>
    <w:rsid w:val="00DF21DE"/>
    <w:rsid w:val="00DF270B"/>
    <w:rsid w:val="00DF29DF"/>
    <w:rsid w:val="00DF2E79"/>
    <w:rsid w:val="00DF3377"/>
    <w:rsid w:val="00DF4922"/>
    <w:rsid w:val="00DF4E89"/>
    <w:rsid w:val="00DF5AB5"/>
    <w:rsid w:val="00DF6600"/>
    <w:rsid w:val="00DF6D97"/>
    <w:rsid w:val="00DF7232"/>
    <w:rsid w:val="00E01A92"/>
    <w:rsid w:val="00E01F55"/>
    <w:rsid w:val="00E01F8F"/>
    <w:rsid w:val="00E02BA9"/>
    <w:rsid w:val="00E038C5"/>
    <w:rsid w:val="00E07198"/>
    <w:rsid w:val="00E11377"/>
    <w:rsid w:val="00E121AC"/>
    <w:rsid w:val="00E16397"/>
    <w:rsid w:val="00E16EE3"/>
    <w:rsid w:val="00E170F8"/>
    <w:rsid w:val="00E2098F"/>
    <w:rsid w:val="00E22445"/>
    <w:rsid w:val="00E2623E"/>
    <w:rsid w:val="00E27CE7"/>
    <w:rsid w:val="00E31B39"/>
    <w:rsid w:val="00E33206"/>
    <w:rsid w:val="00E34196"/>
    <w:rsid w:val="00E34B40"/>
    <w:rsid w:val="00E36BAE"/>
    <w:rsid w:val="00E40F1E"/>
    <w:rsid w:val="00E41036"/>
    <w:rsid w:val="00E41B03"/>
    <w:rsid w:val="00E42829"/>
    <w:rsid w:val="00E43169"/>
    <w:rsid w:val="00E43B91"/>
    <w:rsid w:val="00E446F2"/>
    <w:rsid w:val="00E46019"/>
    <w:rsid w:val="00E46279"/>
    <w:rsid w:val="00E4643C"/>
    <w:rsid w:val="00E513E6"/>
    <w:rsid w:val="00E53F63"/>
    <w:rsid w:val="00E55225"/>
    <w:rsid w:val="00E55AD8"/>
    <w:rsid w:val="00E5635B"/>
    <w:rsid w:val="00E56E29"/>
    <w:rsid w:val="00E60E8F"/>
    <w:rsid w:val="00E61626"/>
    <w:rsid w:val="00E6162C"/>
    <w:rsid w:val="00E66035"/>
    <w:rsid w:val="00E6644D"/>
    <w:rsid w:val="00E70406"/>
    <w:rsid w:val="00E712E9"/>
    <w:rsid w:val="00E72C18"/>
    <w:rsid w:val="00E73FBF"/>
    <w:rsid w:val="00E74A5C"/>
    <w:rsid w:val="00E76FB7"/>
    <w:rsid w:val="00E77658"/>
    <w:rsid w:val="00E77A77"/>
    <w:rsid w:val="00E77AD0"/>
    <w:rsid w:val="00E8095F"/>
    <w:rsid w:val="00E80DD4"/>
    <w:rsid w:val="00E80F36"/>
    <w:rsid w:val="00E81BAC"/>
    <w:rsid w:val="00E832D2"/>
    <w:rsid w:val="00E847DB"/>
    <w:rsid w:val="00E84BFC"/>
    <w:rsid w:val="00E85E3A"/>
    <w:rsid w:val="00E860DD"/>
    <w:rsid w:val="00E86BE0"/>
    <w:rsid w:val="00E87E5D"/>
    <w:rsid w:val="00E91AC7"/>
    <w:rsid w:val="00E938B2"/>
    <w:rsid w:val="00E96C01"/>
    <w:rsid w:val="00E96CB8"/>
    <w:rsid w:val="00EA0AC6"/>
    <w:rsid w:val="00EA30BE"/>
    <w:rsid w:val="00EA3590"/>
    <w:rsid w:val="00EA3723"/>
    <w:rsid w:val="00EA3F6C"/>
    <w:rsid w:val="00EA412F"/>
    <w:rsid w:val="00EB12D4"/>
    <w:rsid w:val="00EB17DC"/>
    <w:rsid w:val="00EB2D1F"/>
    <w:rsid w:val="00EB46FA"/>
    <w:rsid w:val="00EB6627"/>
    <w:rsid w:val="00EB6DC6"/>
    <w:rsid w:val="00EB746A"/>
    <w:rsid w:val="00EB7736"/>
    <w:rsid w:val="00EC27F8"/>
    <w:rsid w:val="00EC35F2"/>
    <w:rsid w:val="00EC3630"/>
    <w:rsid w:val="00EC41DF"/>
    <w:rsid w:val="00EC4441"/>
    <w:rsid w:val="00EC51A1"/>
    <w:rsid w:val="00EC5810"/>
    <w:rsid w:val="00EC5990"/>
    <w:rsid w:val="00EC6D71"/>
    <w:rsid w:val="00ED0767"/>
    <w:rsid w:val="00ED1C92"/>
    <w:rsid w:val="00ED1F08"/>
    <w:rsid w:val="00ED29B1"/>
    <w:rsid w:val="00ED49D8"/>
    <w:rsid w:val="00ED4AA9"/>
    <w:rsid w:val="00ED4C5E"/>
    <w:rsid w:val="00ED4DB7"/>
    <w:rsid w:val="00ED50D4"/>
    <w:rsid w:val="00ED576F"/>
    <w:rsid w:val="00ED5D7E"/>
    <w:rsid w:val="00ED62E6"/>
    <w:rsid w:val="00ED74E8"/>
    <w:rsid w:val="00EE4458"/>
    <w:rsid w:val="00EE47D2"/>
    <w:rsid w:val="00EE59A6"/>
    <w:rsid w:val="00EE6F7B"/>
    <w:rsid w:val="00EE7EAA"/>
    <w:rsid w:val="00EF120E"/>
    <w:rsid w:val="00EF2797"/>
    <w:rsid w:val="00EF4584"/>
    <w:rsid w:val="00EF486D"/>
    <w:rsid w:val="00EF489F"/>
    <w:rsid w:val="00EF4EB3"/>
    <w:rsid w:val="00EF6DD5"/>
    <w:rsid w:val="00F0181D"/>
    <w:rsid w:val="00F02446"/>
    <w:rsid w:val="00F02854"/>
    <w:rsid w:val="00F0429C"/>
    <w:rsid w:val="00F054E7"/>
    <w:rsid w:val="00F05694"/>
    <w:rsid w:val="00F05A29"/>
    <w:rsid w:val="00F06EDD"/>
    <w:rsid w:val="00F07188"/>
    <w:rsid w:val="00F10CA4"/>
    <w:rsid w:val="00F10DAD"/>
    <w:rsid w:val="00F12066"/>
    <w:rsid w:val="00F12347"/>
    <w:rsid w:val="00F13E0B"/>
    <w:rsid w:val="00F14A53"/>
    <w:rsid w:val="00F14DA7"/>
    <w:rsid w:val="00F163FC"/>
    <w:rsid w:val="00F17827"/>
    <w:rsid w:val="00F20B38"/>
    <w:rsid w:val="00F2396E"/>
    <w:rsid w:val="00F24B16"/>
    <w:rsid w:val="00F26110"/>
    <w:rsid w:val="00F33C17"/>
    <w:rsid w:val="00F34C2B"/>
    <w:rsid w:val="00F34E65"/>
    <w:rsid w:val="00F35C42"/>
    <w:rsid w:val="00F35E15"/>
    <w:rsid w:val="00F35E38"/>
    <w:rsid w:val="00F35F79"/>
    <w:rsid w:val="00F362F0"/>
    <w:rsid w:val="00F36DCC"/>
    <w:rsid w:val="00F41E41"/>
    <w:rsid w:val="00F42198"/>
    <w:rsid w:val="00F457BB"/>
    <w:rsid w:val="00F45F01"/>
    <w:rsid w:val="00F46652"/>
    <w:rsid w:val="00F508AF"/>
    <w:rsid w:val="00F52D05"/>
    <w:rsid w:val="00F56B9C"/>
    <w:rsid w:val="00F60347"/>
    <w:rsid w:val="00F61DAF"/>
    <w:rsid w:val="00F641BC"/>
    <w:rsid w:val="00F65679"/>
    <w:rsid w:val="00F66161"/>
    <w:rsid w:val="00F70BD8"/>
    <w:rsid w:val="00F7143E"/>
    <w:rsid w:val="00F74023"/>
    <w:rsid w:val="00F7500D"/>
    <w:rsid w:val="00F7544F"/>
    <w:rsid w:val="00F758CE"/>
    <w:rsid w:val="00F758D7"/>
    <w:rsid w:val="00F76109"/>
    <w:rsid w:val="00F76520"/>
    <w:rsid w:val="00F77FE2"/>
    <w:rsid w:val="00F81D63"/>
    <w:rsid w:val="00F82973"/>
    <w:rsid w:val="00F8487D"/>
    <w:rsid w:val="00F84CA4"/>
    <w:rsid w:val="00F9087A"/>
    <w:rsid w:val="00F914CF"/>
    <w:rsid w:val="00F92090"/>
    <w:rsid w:val="00F92952"/>
    <w:rsid w:val="00F93467"/>
    <w:rsid w:val="00F9651F"/>
    <w:rsid w:val="00F96573"/>
    <w:rsid w:val="00F970F3"/>
    <w:rsid w:val="00FA0F6F"/>
    <w:rsid w:val="00FA1DA0"/>
    <w:rsid w:val="00FA2438"/>
    <w:rsid w:val="00FA2509"/>
    <w:rsid w:val="00FA2676"/>
    <w:rsid w:val="00FA2AF4"/>
    <w:rsid w:val="00FA2DDD"/>
    <w:rsid w:val="00FA3516"/>
    <w:rsid w:val="00FA35CD"/>
    <w:rsid w:val="00FA4ADF"/>
    <w:rsid w:val="00FA4B01"/>
    <w:rsid w:val="00FA6917"/>
    <w:rsid w:val="00FA6B67"/>
    <w:rsid w:val="00FB08D1"/>
    <w:rsid w:val="00FB2056"/>
    <w:rsid w:val="00FB2B04"/>
    <w:rsid w:val="00FB3A6F"/>
    <w:rsid w:val="00FB54D7"/>
    <w:rsid w:val="00FB5A49"/>
    <w:rsid w:val="00FB60BF"/>
    <w:rsid w:val="00FB6E6F"/>
    <w:rsid w:val="00FB7F0F"/>
    <w:rsid w:val="00FC152C"/>
    <w:rsid w:val="00FC300D"/>
    <w:rsid w:val="00FC36B2"/>
    <w:rsid w:val="00FC3D5E"/>
    <w:rsid w:val="00FC48F7"/>
    <w:rsid w:val="00FC5030"/>
    <w:rsid w:val="00FC6755"/>
    <w:rsid w:val="00FC7644"/>
    <w:rsid w:val="00FC7DA9"/>
    <w:rsid w:val="00FD34CA"/>
    <w:rsid w:val="00FD3526"/>
    <w:rsid w:val="00FD3D69"/>
    <w:rsid w:val="00FD49E6"/>
    <w:rsid w:val="00FD4C4A"/>
    <w:rsid w:val="00FD5A7B"/>
    <w:rsid w:val="00FE200E"/>
    <w:rsid w:val="00FE40DB"/>
    <w:rsid w:val="00FF04F4"/>
    <w:rsid w:val="00FF3F03"/>
    <w:rsid w:val="00FF459D"/>
    <w:rsid w:val="00FF5213"/>
    <w:rsid w:val="00FF5498"/>
    <w:rsid w:val="00FF6003"/>
    <w:rsid w:val="00FF6710"/>
    <w:rsid w:val="00FF7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D23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3162"/>
    <w:rPr>
      <w:rFonts w:eastAsia="Times New Roman" w:cs="Times New Roman"/>
      <w:lang w:eastAsia="en-US" w:bidi="ar-SA"/>
    </w:rPr>
  </w:style>
  <w:style w:type="paragraph" w:styleId="Heading1">
    <w:name w:val="heading 1"/>
    <w:basedOn w:val="Normal"/>
    <w:link w:val="Heading1Char"/>
    <w:uiPriority w:val="9"/>
    <w:qFormat/>
    <w:rsid w:val="009E6F7D"/>
    <w:pPr>
      <w:spacing w:before="100" w:beforeAutospacing="1" w:after="100" w:afterAutospacing="1"/>
      <w:outlineLvl w:val="0"/>
    </w:pPr>
    <w:rPr>
      <w:rFonts w:eastAsia="Arial Unicode MS"/>
      <w:b/>
      <w:bCs/>
      <w:kern w:val="36"/>
      <w:sz w:val="48"/>
      <w:szCs w:val="48"/>
    </w:rPr>
  </w:style>
  <w:style w:type="paragraph" w:styleId="Heading2">
    <w:name w:val="heading 2"/>
    <w:basedOn w:val="Normal"/>
    <w:next w:val="Normal"/>
    <w:link w:val="Heading2Char"/>
    <w:uiPriority w:val="9"/>
    <w:unhideWhenUsed/>
    <w:qFormat/>
    <w:rsid w:val="005A5E6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6222C"/>
    <w:pPr>
      <w:spacing w:before="100" w:beforeAutospacing="1" w:after="100" w:afterAutospacing="1"/>
      <w:outlineLvl w:val="2"/>
    </w:pPr>
    <w:rPr>
      <w:rFonts w:eastAsia="Arial Unicode M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lang w:val="sv-SE"/>
    </w:rPr>
  </w:style>
  <w:style w:type="character" w:customStyle="1" w:styleId="WW8Num1z1">
    <w:name w:val="WW8Num1z1"/>
    <w:qFormat/>
    <w:rPr>
      <w:rFonts w:ascii="OpenSymbol;Arial Unicode MS" w:hAnsi="OpenSymbol;Arial Unicode MS" w:cs="Courier New"/>
    </w:rPr>
  </w:style>
  <w:style w:type="character" w:customStyle="1" w:styleId="WW8Num1z2">
    <w:name w:val="WW8Num1z2"/>
    <w:qFormat/>
  </w:style>
  <w:style w:type="character" w:customStyle="1" w:styleId="WW8Num1z3">
    <w:name w:val="WW8Num1z3"/>
    <w:qFormat/>
    <w:rPr>
      <w:rFonts w:ascii="Wingdings" w:hAnsi="Wingdings" w:cs="Courier New"/>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lang w:val="sv-SE"/>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rPr>
  </w:style>
  <w:style w:type="character" w:customStyle="1" w:styleId="WW8Num10z0">
    <w:name w:val="WW8Num10z0"/>
    <w:qFormat/>
    <w:rPr>
      <w:rFonts w:ascii="Symbol" w:hAnsi="Symbol" w:cs="Symbol"/>
    </w:rPr>
  </w:style>
  <w:style w:type="character" w:customStyle="1" w:styleId="WW8Num11z0">
    <w:name w:val="WW8Num11z0"/>
    <w:qFormat/>
    <w:rPr>
      <w:rFonts w:ascii="Symbol" w:hAnsi="Symbol" w:cs="Symbol"/>
    </w:rPr>
  </w:style>
  <w:style w:type="character" w:customStyle="1" w:styleId="WW8Num12z0">
    <w:name w:val="WW8Num12z0"/>
    <w:qFormat/>
    <w:rPr>
      <w:rFonts w:ascii="Symbol" w:hAnsi="Symbol" w:cs="Symbol"/>
    </w:rPr>
  </w:style>
  <w:style w:type="character" w:customStyle="1" w:styleId="WW8Num13z0">
    <w:name w:val="WW8Num13z0"/>
    <w:qFormat/>
    <w:rPr>
      <w:rFonts w:ascii="Symbol" w:hAnsi="Symbol" w:cs="Symbol"/>
    </w:rPr>
  </w:style>
  <w:style w:type="character" w:customStyle="1" w:styleId="WW8Num14z0">
    <w:name w:val="WW8Num14z0"/>
    <w:qFormat/>
    <w:rPr>
      <w:rFonts w:ascii="Symbol" w:hAnsi="Symbol" w:cs="Symbol"/>
    </w:rPr>
  </w:style>
  <w:style w:type="character" w:customStyle="1" w:styleId="WW8Num15z0">
    <w:name w:val="WW8Num15z0"/>
    <w:qFormat/>
    <w:rPr>
      <w:rFonts w:ascii="Symbol" w:hAnsi="Symbol" w:cs="Symbol"/>
    </w:rPr>
  </w:style>
  <w:style w:type="character" w:customStyle="1" w:styleId="WW8Num16z0">
    <w:name w:val="WW8Num16z0"/>
    <w:qFormat/>
    <w:rPr>
      <w:rFonts w:ascii="Symbol" w:hAnsi="Symbol" w:cs="Symbol"/>
    </w:rPr>
  </w:style>
  <w:style w:type="character" w:customStyle="1" w:styleId="WW8Num17z0">
    <w:name w:val="WW8Num17z0"/>
    <w:qFormat/>
    <w:rPr>
      <w:rFonts w:ascii="Symbol" w:hAnsi="Symbol" w:cs="Symbol"/>
    </w:rPr>
  </w:style>
  <w:style w:type="character" w:customStyle="1" w:styleId="WW8Num18z0">
    <w:name w:val="WW8Num18z0"/>
    <w:qFormat/>
    <w:rPr>
      <w:rFonts w:ascii="Times New Roman" w:hAnsi="Times New Roman" w:cs="Times New Roman"/>
    </w:rPr>
  </w:style>
  <w:style w:type="character" w:customStyle="1" w:styleId="WW8Num19z0">
    <w:name w:val="WW8Num19z0"/>
    <w:qFormat/>
    <w:rPr>
      <w:rFonts w:ascii="Symbol" w:hAnsi="Symbol" w:cs="Symbol"/>
    </w:rPr>
  </w:style>
  <w:style w:type="character" w:customStyle="1" w:styleId="WW8Num20z0">
    <w:name w:val="WW8Num20z0"/>
    <w:qFormat/>
    <w:rPr>
      <w:rFonts w:ascii="Symbol" w:hAnsi="Symbol" w:cs="Symbol"/>
    </w:rPr>
  </w:style>
  <w:style w:type="character" w:customStyle="1" w:styleId="WW8Num21z0">
    <w:name w:val="WW8Num21z0"/>
    <w:qFormat/>
    <w:rPr>
      <w:rFonts w:ascii="Symbol" w:hAnsi="Symbol" w:cs="Symbol"/>
    </w:rPr>
  </w:style>
  <w:style w:type="character" w:customStyle="1" w:styleId="WW8Num22z0">
    <w:name w:val="WW8Num22z0"/>
    <w:qFormat/>
    <w:rPr>
      <w:rFonts w:ascii="Symbol" w:hAnsi="Symbol" w:cs="Symbol"/>
    </w:rPr>
  </w:style>
  <w:style w:type="character" w:customStyle="1" w:styleId="WW8Num23z0">
    <w:name w:val="WW8Num23z0"/>
    <w:qFormat/>
    <w:rPr>
      <w:rFonts w:ascii="Symbol" w:hAnsi="Symbol" w:cs="Symbol"/>
    </w:rPr>
  </w:style>
  <w:style w:type="character" w:customStyle="1" w:styleId="WW8Num24z0">
    <w:name w:val="WW8Num2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6z0">
    <w:name w:val="WW8Num26z0"/>
    <w:qFormat/>
    <w:rPr>
      <w:rFonts w:ascii="Symbol" w:hAnsi="Symbol" w:cs="Symbol"/>
    </w:rPr>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Symbol" w:hAnsi="Symbol" w:cs="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styleId="PageNumber">
    <w:name w:val="page number"/>
    <w:basedOn w:val="DefaultParagraphFont"/>
  </w:style>
  <w:style w:type="character" w:customStyle="1" w:styleId="BalloonTextChar">
    <w:name w:val="Balloon Text Char"/>
    <w:qFormat/>
    <w:rPr>
      <w:rFonts w:ascii="Tahoma" w:hAnsi="Tahoma" w:cs="Tahoma"/>
      <w:sz w:val="16"/>
      <w:szCs w:val="16"/>
    </w:rPr>
  </w:style>
  <w:style w:type="character" w:customStyle="1" w:styleId="FootnoteTextChar">
    <w:name w:val="Footnote Text Char"/>
    <w:qFormat/>
    <w:rPr>
      <w:sz w:val="16"/>
      <w:szCs w:val="16"/>
    </w:rPr>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NumberingSymbols">
    <w:name w:val="Numbering Symbols"/>
    <w:qFormat/>
  </w:style>
  <w:style w:type="character" w:customStyle="1" w:styleId="RTFNum21">
    <w:name w:val="RTF_Num 2 1"/>
    <w:qFormat/>
  </w:style>
  <w:style w:type="paragraph" w:customStyle="1" w:styleId="Heading">
    <w:name w:val="Heading"/>
    <w:basedOn w:val="Normal"/>
    <w:next w:val="BodyText"/>
    <w:qFormat/>
    <w:pPr>
      <w:keepNext/>
      <w:suppressAutoHyphens/>
      <w:spacing w:before="240" w:after="120"/>
    </w:pPr>
    <w:rPr>
      <w:rFonts w:ascii="Arial" w:eastAsia="Microsoft YaHei" w:hAnsi="Arial" w:cs="Mangal"/>
      <w:sz w:val="28"/>
      <w:szCs w:val="28"/>
      <w:lang w:eastAsia="zh-CN"/>
    </w:rPr>
  </w:style>
  <w:style w:type="paragraph" w:styleId="BodyText">
    <w:name w:val="Body Text"/>
    <w:basedOn w:val="Normal"/>
    <w:link w:val="BodyTextChar"/>
    <w:pPr>
      <w:suppressAutoHyphens/>
      <w:spacing w:after="120"/>
    </w:pPr>
    <w:rPr>
      <w:lang w:eastAsia="zh-CN"/>
    </w:rPr>
  </w:style>
  <w:style w:type="paragraph" w:styleId="List">
    <w:name w:val="List"/>
    <w:basedOn w:val="BodyText"/>
    <w:rPr>
      <w:rFonts w:cs="Mangal"/>
    </w:rPr>
  </w:style>
  <w:style w:type="paragraph" w:styleId="Caption">
    <w:name w:val="caption"/>
    <w:basedOn w:val="Normal"/>
    <w:qFormat/>
    <w:pPr>
      <w:suppressLineNumbers/>
      <w:suppressAutoHyphens/>
      <w:spacing w:before="120" w:after="120"/>
    </w:pPr>
    <w:rPr>
      <w:rFonts w:cs="Mangal"/>
      <w:i/>
      <w:iCs/>
      <w:lang w:eastAsia="zh-CN"/>
    </w:rPr>
  </w:style>
  <w:style w:type="paragraph" w:customStyle="1" w:styleId="Index">
    <w:name w:val="Index"/>
    <w:basedOn w:val="Normal"/>
    <w:qFormat/>
    <w:pPr>
      <w:suppressLineNumbers/>
      <w:suppressAutoHyphens/>
    </w:pPr>
    <w:rPr>
      <w:rFonts w:cs="Mangal"/>
      <w:lang w:eastAsia="zh-CN"/>
    </w:rPr>
  </w:style>
  <w:style w:type="paragraph" w:styleId="NormalWeb">
    <w:name w:val="Normal (Web)"/>
    <w:basedOn w:val="Normal"/>
    <w:uiPriority w:val="99"/>
    <w:qFormat/>
    <w:pPr>
      <w:suppressAutoHyphens/>
      <w:spacing w:before="280" w:after="280"/>
    </w:pPr>
    <w:rPr>
      <w:color w:val="000000"/>
      <w:lang w:eastAsia="zh-CN"/>
    </w:rPr>
  </w:style>
  <w:style w:type="paragraph" w:customStyle="1" w:styleId="Authors">
    <w:name w:val="Authors"/>
    <w:basedOn w:val="Normal"/>
    <w:next w:val="Normal"/>
    <w:qFormat/>
    <w:pPr>
      <w:suppressAutoHyphens/>
      <w:autoSpaceDE w:val="0"/>
      <w:spacing w:after="320"/>
      <w:jc w:val="center"/>
    </w:pPr>
    <w:rPr>
      <w:sz w:val="22"/>
      <w:szCs w:val="22"/>
      <w:lang w:eastAsia="zh-CN"/>
    </w:rPr>
  </w:style>
  <w:style w:type="paragraph" w:styleId="Title">
    <w:name w:val="Title"/>
    <w:basedOn w:val="Normal"/>
    <w:next w:val="Normal"/>
    <w:qFormat/>
    <w:pPr>
      <w:suppressAutoHyphens/>
      <w:autoSpaceDE w:val="0"/>
      <w:jc w:val="center"/>
    </w:pPr>
    <w:rPr>
      <w:sz w:val="48"/>
      <w:szCs w:val="48"/>
      <w:lang w:eastAsia="zh-CN"/>
    </w:rPr>
  </w:style>
  <w:style w:type="paragraph" w:styleId="Subtitle">
    <w:name w:val="Subtitle"/>
    <w:basedOn w:val="Heading"/>
    <w:next w:val="BodyText"/>
    <w:qFormat/>
    <w:pPr>
      <w:jc w:val="center"/>
    </w:pPr>
    <w:rPr>
      <w:i/>
      <w:iCs/>
    </w:rPr>
  </w:style>
  <w:style w:type="paragraph" w:styleId="FootnoteText">
    <w:name w:val="footnote text"/>
    <w:basedOn w:val="Normal"/>
    <w:pPr>
      <w:suppressAutoHyphens/>
      <w:autoSpaceDE w:val="0"/>
      <w:ind w:firstLine="202"/>
      <w:jc w:val="both"/>
    </w:pPr>
    <w:rPr>
      <w:sz w:val="16"/>
      <w:szCs w:val="16"/>
      <w:lang w:eastAsia="zh-CN"/>
    </w:rPr>
  </w:style>
  <w:style w:type="paragraph" w:styleId="Header">
    <w:name w:val="header"/>
    <w:basedOn w:val="Normal"/>
    <w:pPr>
      <w:tabs>
        <w:tab w:val="center" w:pos="4320"/>
        <w:tab w:val="right" w:pos="8640"/>
      </w:tabs>
      <w:suppressAutoHyphens/>
    </w:pPr>
    <w:rPr>
      <w:lang w:eastAsia="zh-CN"/>
    </w:rPr>
  </w:style>
  <w:style w:type="paragraph" w:styleId="Footer">
    <w:name w:val="footer"/>
    <w:basedOn w:val="Normal"/>
    <w:pPr>
      <w:tabs>
        <w:tab w:val="center" w:pos="4320"/>
        <w:tab w:val="right" w:pos="8640"/>
      </w:tabs>
      <w:suppressAutoHyphens/>
    </w:pPr>
    <w:rPr>
      <w:lang w:eastAsia="zh-CN"/>
    </w:rPr>
  </w:style>
  <w:style w:type="paragraph" w:styleId="BalloonText">
    <w:name w:val="Balloon Text"/>
    <w:basedOn w:val="Normal"/>
    <w:qFormat/>
    <w:pPr>
      <w:suppressAutoHyphens/>
    </w:pPr>
    <w:rPr>
      <w:rFonts w:ascii="Tahoma" w:hAnsi="Tahoma" w:cs="Tahoma"/>
      <w:sz w:val="16"/>
      <w:szCs w:val="16"/>
      <w:lang w:eastAsia="zh-CN"/>
    </w:rPr>
  </w:style>
  <w:style w:type="paragraph" w:customStyle="1" w:styleId="TableContents">
    <w:name w:val="Table Contents"/>
    <w:basedOn w:val="Normal"/>
    <w:qFormat/>
    <w:pPr>
      <w:suppressLineNumbers/>
      <w:suppressAutoHyphens/>
    </w:pPr>
    <w:rPr>
      <w:lang w:eastAsia="zh-CN"/>
    </w:rPr>
  </w:style>
  <w:style w:type="paragraph" w:customStyle="1" w:styleId="TableHeading">
    <w:name w:val="Table Heading"/>
    <w:basedOn w:val="TableContents"/>
    <w:qFormat/>
    <w:pPr>
      <w:jc w:val="center"/>
    </w:pPr>
    <w:rPr>
      <w:b/>
      <w:bCs/>
    </w:rPr>
  </w:style>
  <w:style w:type="paragraph" w:customStyle="1" w:styleId="FrameContents">
    <w:name w:val="Frame Contents"/>
    <w:basedOn w:val="BodyText"/>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character" w:customStyle="1" w:styleId="BodyTextChar">
    <w:name w:val="Body Text Char"/>
    <w:basedOn w:val="DefaultParagraphFont"/>
    <w:link w:val="BodyText"/>
    <w:rsid w:val="003220E4"/>
    <w:rPr>
      <w:rFonts w:eastAsia="Times New Roman" w:cs="Times New Roman"/>
      <w:sz w:val="24"/>
      <w:lang w:bidi="ar-SA"/>
    </w:rPr>
  </w:style>
  <w:style w:type="paragraph" w:customStyle="1" w:styleId="p1">
    <w:name w:val="p1"/>
    <w:basedOn w:val="Normal"/>
    <w:rsid w:val="003220E4"/>
    <w:rPr>
      <w:rFonts w:ascii="Menlo" w:eastAsiaTheme="minorHAnsi" w:hAnsi="Menlo" w:cs="Menlo"/>
      <w:sz w:val="17"/>
      <w:szCs w:val="17"/>
    </w:rPr>
  </w:style>
  <w:style w:type="character" w:customStyle="1" w:styleId="s1">
    <w:name w:val="s1"/>
    <w:basedOn w:val="DefaultParagraphFont"/>
    <w:rsid w:val="003220E4"/>
  </w:style>
  <w:style w:type="character" w:customStyle="1" w:styleId="apple-converted-space">
    <w:name w:val="apple-converted-space"/>
    <w:basedOn w:val="DefaultParagraphFont"/>
    <w:rsid w:val="003220E4"/>
  </w:style>
  <w:style w:type="character" w:styleId="Hyperlink">
    <w:name w:val="Hyperlink"/>
    <w:basedOn w:val="DefaultParagraphFont"/>
    <w:uiPriority w:val="99"/>
    <w:unhideWhenUsed/>
    <w:rsid w:val="00CB2737"/>
    <w:rPr>
      <w:color w:val="0000FF"/>
      <w:u w:val="single"/>
    </w:rPr>
  </w:style>
  <w:style w:type="paragraph" w:customStyle="1" w:styleId="style-scope">
    <w:name w:val="style-scope"/>
    <w:basedOn w:val="Normal"/>
    <w:rsid w:val="00263485"/>
    <w:pPr>
      <w:spacing w:before="100" w:beforeAutospacing="1" w:after="100" w:afterAutospacing="1"/>
    </w:pPr>
    <w:rPr>
      <w:rFonts w:eastAsia="Arial Unicode MS"/>
    </w:rPr>
  </w:style>
  <w:style w:type="paragraph" w:styleId="ListParagraph">
    <w:name w:val="List Paragraph"/>
    <w:basedOn w:val="Normal"/>
    <w:uiPriority w:val="34"/>
    <w:qFormat/>
    <w:rsid w:val="00691BCC"/>
    <w:pPr>
      <w:ind w:left="720"/>
      <w:contextualSpacing/>
    </w:pPr>
    <w:rPr>
      <w:rFonts w:eastAsia="Arial Unicode MS"/>
    </w:rPr>
  </w:style>
  <w:style w:type="table" w:styleId="TableGrid">
    <w:name w:val="Table Grid"/>
    <w:basedOn w:val="TableNormal"/>
    <w:uiPriority w:val="39"/>
    <w:rsid w:val="00E77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6F7D"/>
    <w:rPr>
      <w:rFonts w:cs="Times New Roman"/>
      <w:b/>
      <w:bCs/>
      <w:kern w:val="36"/>
      <w:sz w:val="48"/>
      <w:szCs w:val="48"/>
      <w:lang w:eastAsia="en-US" w:bidi="ar-SA"/>
    </w:rPr>
  </w:style>
  <w:style w:type="character" w:styleId="Strong">
    <w:name w:val="Strong"/>
    <w:basedOn w:val="DefaultParagraphFont"/>
    <w:uiPriority w:val="22"/>
    <w:qFormat/>
    <w:rsid w:val="00E16397"/>
    <w:rPr>
      <w:b/>
      <w:bCs/>
    </w:rPr>
  </w:style>
  <w:style w:type="character" w:customStyle="1" w:styleId="Heading2Char">
    <w:name w:val="Heading 2 Char"/>
    <w:basedOn w:val="DefaultParagraphFont"/>
    <w:link w:val="Heading2"/>
    <w:uiPriority w:val="9"/>
    <w:rsid w:val="005A5E6D"/>
    <w:rPr>
      <w:rFonts w:asciiTheme="majorHAnsi" w:eastAsiaTheme="majorEastAsia" w:hAnsiTheme="majorHAnsi" w:cstheme="majorBidi"/>
      <w:color w:val="2F5496" w:themeColor="accent1" w:themeShade="BF"/>
      <w:sz w:val="26"/>
      <w:szCs w:val="26"/>
      <w:lang w:eastAsia="en-US" w:bidi="ar-SA"/>
    </w:rPr>
  </w:style>
  <w:style w:type="character" w:customStyle="1" w:styleId="Heading3Char">
    <w:name w:val="Heading 3 Char"/>
    <w:basedOn w:val="DefaultParagraphFont"/>
    <w:link w:val="Heading3"/>
    <w:uiPriority w:val="9"/>
    <w:rsid w:val="0066222C"/>
    <w:rPr>
      <w:rFonts w:cs="Times New Roman"/>
      <w:b/>
      <w:bCs/>
      <w:sz w:val="27"/>
      <w:szCs w:val="27"/>
      <w:lang w:eastAsia="en-US" w:bidi="ar-SA"/>
    </w:rPr>
  </w:style>
  <w:style w:type="character" w:customStyle="1" w:styleId="gsct1">
    <w:name w:val="gs_ct1"/>
    <w:basedOn w:val="DefaultParagraphFont"/>
    <w:rsid w:val="0066222C"/>
  </w:style>
  <w:style w:type="character" w:customStyle="1" w:styleId="gsctg2">
    <w:name w:val="gs_ctg2"/>
    <w:basedOn w:val="DefaultParagraphFont"/>
    <w:rsid w:val="000012BC"/>
  </w:style>
  <w:style w:type="character" w:styleId="FollowedHyperlink">
    <w:name w:val="FollowedHyperlink"/>
    <w:basedOn w:val="DefaultParagraphFont"/>
    <w:uiPriority w:val="99"/>
    <w:semiHidden/>
    <w:unhideWhenUsed/>
    <w:rsid w:val="00B94899"/>
    <w:rPr>
      <w:color w:val="954F72" w:themeColor="followedHyperlink"/>
      <w:u w:val="single"/>
    </w:rPr>
  </w:style>
  <w:style w:type="character" w:styleId="PlaceholderText">
    <w:name w:val="Placeholder Text"/>
    <w:basedOn w:val="DefaultParagraphFont"/>
    <w:uiPriority w:val="99"/>
    <w:semiHidden/>
    <w:rsid w:val="008E5B2F"/>
    <w:rPr>
      <w:color w:val="808080"/>
    </w:rPr>
  </w:style>
  <w:style w:type="paragraph" w:styleId="Revision">
    <w:name w:val="Revision"/>
    <w:hidden/>
    <w:uiPriority w:val="99"/>
    <w:semiHidden/>
    <w:rsid w:val="00685F35"/>
    <w:rPr>
      <w:rFonts w:cs="Times New Roman"/>
      <w:lang w:eastAsia="en-US" w:bidi="ar-SA"/>
    </w:rPr>
  </w:style>
  <w:style w:type="character" w:styleId="UnresolvedMention">
    <w:name w:val="Unresolved Mention"/>
    <w:basedOn w:val="DefaultParagraphFont"/>
    <w:uiPriority w:val="99"/>
    <w:rsid w:val="00363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3284">
      <w:bodyDiv w:val="1"/>
      <w:marLeft w:val="0"/>
      <w:marRight w:val="0"/>
      <w:marTop w:val="0"/>
      <w:marBottom w:val="0"/>
      <w:divBdr>
        <w:top w:val="none" w:sz="0" w:space="0" w:color="auto"/>
        <w:left w:val="none" w:sz="0" w:space="0" w:color="auto"/>
        <w:bottom w:val="none" w:sz="0" w:space="0" w:color="auto"/>
        <w:right w:val="none" w:sz="0" w:space="0" w:color="auto"/>
      </w:divBdr>
    </w:div>
    <w:div w:id="94449125">
      <w:bodyDiv w:val="1"/>
      <w:marLeft w:val="0"/>
      <w:marRight w:val="0"/>
      <w:marTop w:val="0"/>
      <w:marBottom w:val="0"/>
      <w:divBdr>
        <w:top w:val="none" w:sz="0" w:space="0" w:color="auto"/>
        <w:left w:val="none" w:sz="0" w:space="0" w:color="auto"/>
        <w:bottom w:val="none" w:sz="0" w:space="0" w:color="auto"/>
        <w:right w:val="none" w:sz="0" w:space="0" w:color="auto"/>
      </w:divBdr>
      <w:divsChild>
        <w:div w:id="1662150516">
          <w:marLeft w:val="0"/>
          <w:marRight w:val="0"/>
          <w:marTop w:val="0"/>
          <w:marBottom w:val="0"/>
          <w:divBdr>
            <w:top w:val="none" w:sz="0" w:space="0" w:color="auto"/>
            <w:left w:val="none" w:sz="0" w:space="0" w:color="auto"/>
            <w:bottom w:val="none" w:sz="0" w:space="0" w:color="auto"/>
            <w:right w:val="none" w:sz="0" w:space="0" w:color="auto"/>
          </w:divBdr>
        </w:div>
        <w:div w:id="1941719848">
          <w:marLeft w:val="0"/>
          <w:marRight w:val="0"/>
          <w:marTop w:val="0"/>
          <w:marBottom w:val="0"/>
          <w:divBdr>
            <w:top w:val="none" w:sz="0" w:space="0" w:color="auto"/>
            <w:left w:val="none" w:sz="0" w:space="0" w:color="auto"/>
            <w:bottom w:val="none" w:sz="0" w:space="0" w:color="auto"/>
            <w:right w:val="none" w:sz="0" w:space="0" w:color="auto"/>
          </w:divBdr>
        </w:div>
        <w:div w:id="1605727827">
          <w:marLeft w:val="0"/>
          <w:marRight w:val="0"/>
          <w:marTop w:val="0"/>
          <w:marBottom w:val="0"/>
          <w:divBdr>
            <w:top w:val="none" w:sz="0" w:space="0" w:color="auto"/>
            <w:left w:val="none" w:sz="0" w:space="0" w:color="auto"/>
            <w:bottom w:val="none" w:sz="0" w:space="0" w:color="auto"/>
            <w:right w:val="none" w:sz="0" w:space="0" w:color="auto"/>
          </w:divBdr>
        </w:div>
        <w:div w:id="1832283513">
          <w:marLeft w:val="0"/>
          <w:marRight w:val="0"/>
          <w:marTop w:val="0"/>
          <w:marBottom w:val="0"/>
          <w:divBdr>
            <w:top w:val="none" w:sz="0" w:space="0" w:color="auto"/>
            <w:left w:val="none" w:sz="0" w:space="0" w:color="auto"/>
            <w:bottom w:val="none" w:sz="0" w:space="0" w:color="auto"/>
            <w:right w:val="none" w:sz="0" w:space="0" w:color="auto"/>
          </w:divBdr>
        </w:div>
        <w:div w:id="1585216317">
          <w:marLeft w:val="0"/>
          <w:marRight w:val="0"/>
          <w:marTop w:val="0"/>
          <w:marBottom w:val="0"/>
          <w:divBdr>
            <w:top w:val="none" w:sz="0" w:space="0" w:color="auto"/>
            <w:left w:val="none" w:sz="0" w:space="0" w:color="auto"/>
            <w:bottom w:val="none" w:sz="0" w:space="0" w:color="auto"/>
            <w:right w:val="none" w:sz="0" w:space="0" w:color="auto"/>
          </w:divBdr>
        </w:div>
        <w:div w:id="44107281">
          <w:marLeft w:val="0"/>
          <w:marRight w:val="0"/>
          <w:marTop w:val="0"/>
          <w:marBottom w:val="0"/>
          <w:divBdr>
            <w:top w:val="none" w:sz="0" w:space="0" w:color="auto"/>
            <w:left w:val="none" w:sz="0" w:space="0" w:color="auto"/>
            <w:bottom w:val="none" w:sz="0" w:space="0" w:color="auto"/>
            <w:right w:val="none" w:sz="0" w:space="0" w:color="auto"/>
          </w:divBdr>
        </w:div>
        <w:div w:id="926159345">
          <w:marLeft w:val="0"/>
          <w:marRight w:val="0"/>
          <w:marTop w:val="0"/>
          <w:marBottom w:val="0"/>
          <w:divBdr>
            <w:top w:val="none" w:sz="0" w:space="0" w:color="auto"/>
            <w:left w:val="none" w:sz="0" w:space="0" w:color="auto"/>
            <w:bottom w:val="none" w:sz="0" w:space="0" w:color="auto"/>
            <w:right w:val="none" w:sz="0" w:space="0" w:color="auto"/>
          </w:divBdr>
        </w:div>
        <w:div w:id="1783767439">
          <w:marLeft w:val="0"/>
          <w:marRight w:val="0"/>
          <w:marTop w:val="0"/>
          <w:marBottom w:val="0"/>
          <w:divBdr>
            <w:top w:val="none" w:sz="0" w:space="0" w:color="auto"/>
            <w:left w:val="none" w:sz="0" w:space="0" w:color="auto"/>
            <w:bottom w:val="none" w:sz="0" w:space="0" w:color="auto"/>
            <w:right w:val="none" w:sz="0" w:space="0" w:color="auto"/>
          </w:divBdr>
        </w:div>
        <w:div w:id="80563333">
          <w:marLeft w:val="0"/>
          <w:marRight w:val="0"/>
          <w:marTop w:val="0"/>
          <w:marBottom w:val="0"/>
          <w:divBdr>
            <w:top w:val="none" w:sz="0" w:space="0" w:color="auto"/>
            <w:left w:val="none" w:sz="0" w:space="0" w:color="auto"/>
            <w:bottom w:val="none" w:sz="0" w:space="0" w:color="auto"/>
            <w:right w:val="none" w:sz="0" w:space="0" w:color="auto"/>
          </w:divBdr>
        </w:div>
        <w:div w:id="638918226">
          <w:marLeft w:val="0"/>
          <w:marRight w:val="0"/>
          <w:marTop w:val="0"/>
          <w:marBottom w:val="0"/>
          <w:divBdr>
            <w:top w:val="none" w:sz="0" w:space="0" w:color="auto"/>
            <w:left w:val="none" w:sz="0" w:space="0" w:color="auto"/>
            <w:bottom w:val="none" w:sz="0" w:space="0" w:color="auto"/>
            <w:right w:val="none" w:sz="0" w:space="0" w:color="auto"/>
          </w:divBdr>
        </w:div>
        <w:div w:id="967316758">
          <w:marLeft w:val="0"/>
          <w:marRight w:val="0"/>
          <w:marTop w:val="0"/>
          <w:marBottom w:val="0"/>
          <w:divBdr>
            <w:top w:val="none" w:sz="0" w:space="0" w:color="auto"/>
            <w:left w:val="none" w:sz="0" w:space="0" w:color="auto"/>
            <w:bottom w:val="none" w:sz="0" w:space="0" w:color="auto"/>
            <w:right w:val="none" w:sz="0" w:space="0" w:color="auto"/>
          </w:divBdr>
        </w:div>
        <w:div w:id="1919630516">
          <w:marLeft w:val="0"/>
          <w:marRight w:val="0"/>
          <w:marTop w:val="0"/>
          <w:marBottom w:val="0"/>
          <w:divBdr>
            <w:top w:val="none" w:sz="0" w:space="0" w:color="auto"/>
            <w:left w:val="none" w:sz="0" w:space="0" w:color="auto"/>
            <w:bottom w:val="none" w:sz="0" w:space="0" w:color="auto"/>
            <w:right w:val="none" w:sz="0" w:space="0" w:color="auto"/>
          </w:divBdr>
        </w:div>
        <w:div w:id="1372268707">
          <w:marLeft w:val="0"/>
          <w:marRight w:val="0"/>
          <w:marTop w:val="0"/>
          <w:marBottom w:val="0"/>
          <w:divBdr>
            <w:top w:val="none" w:sz="0" w:space="0" w:color="auto"/>
            <w:left w:val="none" w:sz="0" w:space="0" w:color="auto"/>
            <w:bottom w:val="none" w:sz="0" w:space="0" w:color="auto"/>
            <w:right w:val="none" w:sz="0" w:space="0" w:color="auto"/>
          </w:divBdr>
        </w:div>
        <w:div w:id="413166783">
          <w:marLeft w:val="0"/>
          <w:marRight w:val="0"/>
          <w:marTop w:val="0"/>
          <w:marBottom w:val="0"/>
          <w:divBdr>
            <w:top w:val="none" w:sz="0" w:space="0" w:color="auto"/>
            <w:left w:val="none" w:sz="0" w:space="0" w:color="auto"/>
            <w:bottom w:val="none" w:sz="0" w:space="0" w:color="auto"/>
            <w:right w:val="none" w:sz="0" w:space="0" w:color="auto"/>
          </w:divBdr>
        </w:div>
        <w:div w:id="362440368">
          <w:marLeft w:val="0"/>
          <w:marRight w:val="0"/>
          <w:marTop w:val="0"/>
          <w:marBottom w:val="0"/>
          <w:divBdr>
            <w:top w:val="none" w:sz="0" w:space="0" w:color="auto"/>
            <w:left w:val="none" w:sz="0" w:space="0" w:color="auto"/>
            <w:bottom w:val="none" w:sz="0" w:space="0" w:color="auto"/>
            <w:right w:val="none" w:sz="0" w:space="0" w:color="auto"/>
          </w:divBdr>
        </w:div>
        <w:div w:id="537935442">
          <w:marLeft w:val="0"/>
          <w:marRight w:val="0"/>
          <w:marTop w:val="0"/>
          <w:marBottom w:val="0"/>
          <w:divBdr>
            <w:top w:val="none" w:sz="0" w:space="0" w:color="auto"/>
            <w:left w:val="none" w:sz="0" w:space="0" w:color="auto"/>
            <w:bottom w:val="none" w:sz="0" w:space="0" w:color="auto"/>
            <w:right w:val="none" w:sz="0" w:space="0" w:color="auto"/>
          </w:divBdr>
        </w:div>
        <w:div w:id="1765567499">
          <w:marLeft w:val="0"/>
          <w:marRight w:val="0"/>
          <w:marTop w:val="0"/>
          <w:marBottom w:val="0"/>
          <w:divBdr>
            <w:top w:val="none" w:sz="0" w:space="0" w:color="auto"/>
            <w:left w:val="none" w:sz="0" w:space="0" w:color="auto"/>
            <w:bottom w:val="none" w:sz="0" w:space="0" w:color="auto"/>
            <w:right w:val="none" w:sz="0" w:space="0" w:color="auto"/>
          </w:divBdr>
        </w:div>
        <w:div w:id="1991985360">
          <w:marLeft w:val="0"/>
          <w:marRight w:val="0"/>
          <w:marTop w:val="0"/>
          <w:marBottom w:val="0"/>
          <w:divBdr>
            <w:top w:val="none" w:sz="0" w:space="0" w:color="auto"/>
            <w:left w:val="none" w:sz="0" w:space="0" w:color="auto"/>
            <w:bottom w:val="none" w:sz="0" w:space="0" w:color="auto"/>
            <w:right w:val="none" w:sz="0" w:space="0" w:color="auto"/>
          </w:divBdr>
          <w:divsChild>
            <w:div w:id="183595092">
              <w:blockQuote w:val="1"/>
              <w:marLeft w:val="600"/>
              <w:marRight w:val="0"/>
              <w:marTop w:val="0"/>
              <w:marBottom w:val="0"/>
              <w:divBdr>
                <w:top w:val="none" w:sz="0" w:space="0" w:color="auto"/>
                <w:left w:val="none" w:sz="0" w:space="0" w:color="auto"/>
                <w:bottom w:val="none" w:sz="0" w:space="0" w:color="auto"/>
                <w:right w:val="none" w:sz="0" w:space="0" w:color="auto"/>
              </w:divBdr>
              <w:divsChild>
                <w:div w:id="4611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52675">
          <w:marLeft w:val="0"/>
          <w:marRight w:val="0"/>
          <w:marTop w:val="0"/>
          <w:marBottom w:val="0"/>
          <w:divBdr>
            <w:top w:val="none" w:sz="0" w:space="0" w:color="auto"/>
            <w:left w:val="none" w:sz="0" w:space="0" w:color="auto"/>
            <w:bottom w:val="none" w:sz="0" w:space="0" w:color="auto"/>
            <w:right w:val="none" w:sz="0" w:space="0" w:color="auto"/>
          </w:divBdr>
        </w:div>
        <w:div w:id="1818496923">
          <w:marLeft w:val="0"/>
          <w:marRight w:val="0"/>
          <w:marTop w:val="0"/>
          <w:marBottom w:val="0"/>
          <w:divBdr>
            <w:top w:val="none" w:sz="0" w:space="0" w:color="auto"/>
            <w:left w:val="none" w:sz="0" w:space="0" w:color="auto"/>
            <w:bottom w:val="none" w:sz="0" w:space="0" w:color="auto"/>
            <w:right w:val="none" w:sz="0" w:space="0" w:color="auto"/>
          </w:divBdr>
        </w:div>
        <w:div w:id="1054885994">
          <w:marLeft w:val="0"/>
          <w:marRight w:val="0"/>
          <w:marTop w:val="0"/>
          <w:marBottom w:val="0"/>
          <w:divBdr>
            <w:top w:val="none" w:sz="0" w:space="0" w:color="auto"/>
            <w:left w:val="none" w:sz="0" w:space="0" w:color="auto"/>
            <w:bottom w:val="none" w:sz="0" w:space="0" w:color="auto"/>
            <w:right w:val="none" w:sz="0" w:space="0" w:color="auto"/>
          </w:divBdr>
        </w:div>
        <w:div w:id="688146358">
          <w:marLeft w:val="0"/>
          <w:marRight w:val="0"/>
          <w:marTop w:val="0"/>
          <w:marBottom w:val="0"/>
          <w:divBdr>
            <w:top w:val="none" w:sz="0" w:space="0" w:color="auto"/>
            <w:left w:val="none" w:sz="0" w:space="0" w:color="auto"/>
            <w:bottom w:val="none" w:sz="0" w:space="0" w:color="auto"/>
            <w:right w:val="none" w:sz="0" w:space="0" w:color="auto"/>
          </w:divBdr>
        </w:div>
        <w:div w:id="1080832440">
          <w:marLeft w:val="0"/>
          <w:marRight w:val="0"/>
          <w:marTop w:val="0"/>
          <w:marBottom w:val="0"/>
          <w:divBdr>
            <w:top w:val="none" w:sz="0" w:space="0" w:color="auto"/>
            <w:left w:val="none" w:sz="0" w:space="0" w:color="auto"/>
            <w:bottom w:val="none" w:sz="0" w:space="0" w:color="auto"/>
            <w:right w:val="none" w:sz="0" w:space="0" w:color="auto"/>
          </w:divBdr>
        </w:div>
        <w:div w:id="1935042564">
          <w:marLeft w:val="0"/>
          <w:marRight w:val="0"/>
          <w:marTop w:val="0"/>
          <w:marBottom w:val="0"/>
          <w:divBdr>
            <w:top w:val="none" w:sz="0" w:space="0" w:color="auto"/>
            <w:left w:val="none" w:sz="0" w:space="0" w:color="auto"/>
            <w:bottom w:val="none" w:sz="0" w:space="0" w:color="auto"/>
            <w:right w:val="none" w:sz="0" w:space="0" w:color="auto"/>
          </w:divBdr>
        </w:div>
        <w:div w:id="1993288013">
          <w:marLeft w:val="0"/>
          <w:marRight w:val="0"/>
          <w:marTop w:val="0"/>
          <w:marBottom w:val="0"/>
          <w:divBdr>
            <w:top w:val="none" w:sz="0" w:space="0" w:color="auto"/>
            <w:left w:val="none" w:sz="0" w:space="0" w:color="auto"/>
            <w:bottom w:val="none" w:sz="0" w:space="0" w:color="auto"/>
            <w:right w:val="none" w:sz="0" w:space="0" w:color="auto"/>
          </w:divBdr>
        </w:div>
        <w:div w:id="2107841411">
          <w:marLeft w:val="0"/>
          <w:marRight w:val="0"/>
          <w:marTop w:val="0"/>
          <w:marBottom w:val="0"/>
          <w:divBdr>
            <w:top w:val="none" w:sz="0" w:space="0" w:color="auto"/>
            <w:left w:val="none" w:sz="0" w:space="0" w:color="auto"/>
            <w:bottom w:val="none" w:sz="0" w:space="0" w:color="auto"/>
            <w:right w:val="none" w:sz="0" w:space="0" w:color="auto"/>
          </w:divBdr>
        </w:div>
      </w:divsChild>
    </w:div>
    <w:div w:id="179052595">
      <w:bodyDiv w:val="1"/>
      <w:marLeft w:val="0"/>
      <w:marRight w:val="0"/>
      <w:marTop w:val="0"/>
      <w:marBottom w:val="0"/>
      <w:divBdr>
        <w:top w:val="none" w:sz="0" w:space="0" w:color="auto"/>
        <w:left w:val="none" w:sz="0" w:space="0" w:color="auto"/>
        <w:bottom w:val="none" w:sz="0" w:space="0" w:color="auto"/>
        <w:right w:val="none" w:sz="0" w:space="0" w:color="auto"/>
      </w:divBdr>
      <w:divsChild>
        <w:div w:id="121114442">
          <w:marLeft w:val="0"/>
          <w:marRight w:val="0"/>
          <w:marTop w:val="0"/>
          <w:marBottom w:val="0"/>
          <w:divBdr>
            <w:top w:val="none" w:sz="0" w:space="0" w:color="auto"/>
            <w:left w:val="none" w:sz="0" w:space="0" w:color="auto"/>
            <w:bottom w:val="none" w:sz="0" w:space="0" w:color="auto"/>
            <w:right w:val="none" w:sz="0" w:space="0" w:color="auto"/>
          </w:divBdr>
        </w:div>
      </w:divsChild>
    </w:div>
    <w:div w:id="251747129">
      <w:bodyDiv w:val="1"/>
      <w:marLeft w:val="0"/>
      <w:marRight w:val="0"/>
      <w:marTop w:val="0"/>
      <w:marBottom w:val="0"/>
      <w:divBdr>
        <w:top w:val="none" w:sz="0" w:space="0" w:color="auto"/>
        <w:left w:val="none" w:sz="0" w:space="0" w:color="auto"/>
        <w:bottom w:val="none" w:sz="0" w:space="0" w:color="auto"/>
        <w:right w:val="none" w:sz="0" w:space="0" w:color="auto"/>
      </w:divBdr>
    </w:div>
    <w:div w:id="307587945">
      <w:bodyDiv w:val="1"/>
      <w:marLeft w:val="0"/>
      <w:marRight w:val="0"/>
      <w:marTop w:val="0"/>
      <w:marBottom w:val="0"/>
      <w:divBdr>
        <w:top w:val="none" w:sz="0" w:space="0" w:color="auto"/>
        <w:left w:val="none" w:sz="0" w:space="0" w:color="auto"/>
        <w:bottom w:val="none" w:sz="0" w:space="0" w:color="auto"/>
        <w:right w:val="none" w:sz="0" w:space="0" w:color="auto"/>
      </w:divBdr>
    </w:div>
    <w:div w:id="353003559">
      <w:bodyDiv w:val="1"/>
      <w:marLeft w:val="0"/>
      <w:marRight w:val="0"/>
      <w:marTop w:val="0"/>
      <w:marBottom w:val="0"/>
      <w:divBdr>
        <w:top w:val="none" w:sz="0" w:space="0" w:color="auto"/>
        <w:left w:val="none" w:sz="0" w:space="0" w:color="auto"/>
        <w:bottom w:val="none" w:sz="0" w:space="0" w:color="auto"/>
        <w:right w:val="none" w:sz="0" w:space="0" w:color="auto"/>
      </w:divBdr>
    </w:div>
    <w:div w:id="383257767">
      <w:bodyDiv w:val="1"/>
      <w:marLeft w:val="0"/>
      <w:marRight w:val="0"/>
      <w:marTop w:val="0"/>
      <w:marBottom w:val="0"/>
      <w:divBdr>
        <w:top w:val="none" w:sz="0" w:space="0" w:color="auto"/>
        <w:left w:val="none" w:sz="0" w:space="0" w:color="auto"/>
        <w:bottom w:val="none" w:sz="0" w:space="0" w:color="auto"/>
        <w:right w:val="none" w:sz="0" w:space="0" w:color="auto"/>
      </w:divBdr>
    </w:div>
    <w:div w:id="405105366">
      <w:bodyDiv w:val="1"/>
      <w:marLeft w:val="0"/>
      <w:marRight w:val="0"/>
      <w:marTop w:val="0"/>
      <w:marBottom w:val="0"/>
      <w:divBdr>
        <w:top w:val="none" w:sz="0" w:space="0" w:color="auto"/>
        <w:left w:val="none" w:sz="0" w:space="0" w:color="auto"/>
        <w:bottom w:val="none" w:sz="0" w:space="0" w:color="auto"/>
        <w:right w:val="none" w:sz="0" w:space="0" w:color="auto"/>
      </w:divBdr>
    </w:div>
    <w:div w:id="429393928">
      <w:bodyDiv w:val="1"/>
      <w:marLeft w:val="0"/>
      <w:marRight w:val="0"/>
      <w:marTop w:val="0"/>
      <w:marBottom w:val="0"/>
      <w:divBdr>
        <w:top w:val="none" w:sz="0" w:space="0" w:color="auto"/>
        <w:left w:val="none" w:sz="0" w:space="0" w:color="auto"/>
        <w:bottom w:val="none" w:sz="0" w:space="0" w:color="auto"/>
        <w:right w:val="none" w:sz="0" w:space="0" w:color="auto"/>
      </w:divBdr>
    </w:div>
    <w:div w:id="466512902">
      <w:bodyDiv w:val="1"/>
      <w:marLeft w:val="0"/>
      <w:marRight w:val="0"/>
      <w:marTop w:val="0"/>
      <w:marBottom w:val="0"/>
      <w:divBdr>
        <w:top w:val="none" w:sz="0" w:space="0" w:color="auto"/>
        <w:left w:val="none" w:sz="0" w:space="0" w:color="auto"/>
        <w:bottom w:val="none" w:sz="0" w:space="0" w:color="auto"/>
        <w:right w:val="none" w:sz="0" w:space="0" w:color="auto"/>
      </w:divBdr>
    </w:div>
    <w:div w:id="513812863">
      <w:bodyDiv w:val="1"/>
      <w:marLeft w:val="0"/>
      <w:marRight w:val="0"/>
      <w:marTop w:val="0"/>
      <w:marBottom w:val="0"/>
      <w:divBdr>
        <w:top w:val="none" w:sz="0" w:space="0" w:color="auto"/>
        <w:left w:val="none" w:sz="0" w:space="0" w:color="auto"/>
        <w:bottom w:val="none" w:sz="0" w:space="0" w:color="auto"/>
        <w:right w:val="none" w:sz="0" w:space="0" w:color="auto"/>
      </w:divBdr>
    </w:div>
    <w:div w:id="623583457">
      <w:bodyDiv w:val="1"/>
      <w:marLeft w:val="0"/>
      <w:marRight w:val="0"/>
      <w:marTop w:val="0"/>
      <w:marBottom w:val="0"/>
      <w:divBdr>
        <w:top w:val="none" w:sz="0" w:space="0" w:color="auto"/>
        <w:left w:val="none" w:sz="0" w:space="0" w:color="auto"/>
        <w:bottom w:val="none" w:sz="0" w:space="0" w:color="auto"/>
        <w:right w:val="none" w:sz="0" w:space="0" w:color="auto"/>
      </w:divBdr>
    </w:div>
    <w:div w:id="720322511">
      <w:bodyDiv w:val="1"/>
      <w:marLeft w:val="0"/>
      <w:marRight w:val="0"/>
      <w:marTop w:val="0"/>
      <w:marBottom w:val="0"/>
      <w:divBdr>
        <w:top w:val="none" w:sz="0" w:space="0" w:color="auto"/>
        <w:left w:val="none" w:sz="0" w:space="0" w:color="auto"/>
        <w:bottom w:val="none" w:sz="0" w:space="0" w:color="auto"/>
        <w:right w:val="none" w:sz="0" w:space="0" w:color="auto"/>
      </w:divBdr>
    </w:div>
    <w:div w:id="730079401">
      <w:bodyDiv w:val="1"/>
      <w:marLeft w:val="0"/>
      <w:marRight w:val="0"/>
      <w:marTop w:val="0"/>
      <w:marBottom w:val="0"/>
      <w:divBdr>
        <w:top w:val="none" w:sz="0" w:space="0" w:color="auto"/>
        <w:left w:val="none" w:sz="0" w:space="0" w:color="auto"/>
        <w:bottom w:val="none" w:sz="0" w:space="0" w:color="auto"/>
        <w:right w:val="none" w:sz="0" w:space="0" w:color="auto"/>
      </w:divBdr>
    </w:div>
    <w:div w:id="741299138">
      <w:bodyDiv w:val="1"/>
      <w:marLeft w:val="0"/>
      <w:marRight w:val="0"/>
      <w:marTop w:val="0"/>
      <w:marBottom w:val="0"/>
      <w:divBdr>
        <w:top w:val="none" w:sz="0" w:space="0" w:color="auto"/>
        <w:left w:val="none" w:sz="0" w:space="0" w:color="auto"/>
        <w:bottom w:val="none" w:sz="0" w:space="0" w:color="auto"/>
        <w:right w:val="none" w:sz="0" w:space="0" w:color="auto"/>
      </w:divBdr>
    </w:div>
    <w:div w:id="755832811">
      <w:bodyDiv w:val="1"/>
      <w:marLeft w:val="0"/>
      <w:marRight w:val="0"/>
      <w:marTop w:val="0"/>
      <w:marBottom w:val="0"/>
      <w:divBdr>
        <w:top w:val="none" w:sz="0" w:space="0" w:color="auto"/>
        <w:left w:val="none" w:sz="0" w:space="0" w:color="auto"/>
        <w:bottom w:val="none" w:sz="0" w:space="0" w:color="auto"/>
        <w:right w:val="none" w:sz="0" w:space="0" w:color="auto"/>
      </w:divBdr>
    </w:div>
    <w:div w:id="764036138">
      <w:bodyDiv w:val="1"/>
      <w:marLeft w:val="0"/>
      <w:marRight w:val="0"/>
      <w:marTop w:val="0"/>
      <w:marBottom w:val="0"/>
      <w:divBdr>
        <w:top w:val="none" w:sz="0" w:space="0" w:color="auto"/>
        <w:left w:val="none" w:sz="0" w:space="0" w:color="auto"/>
        <w:bottom w:val="none" w:sz="0" w:space="0" w:color="auto"/>
        <w:right w:val="none" w:sz="0" w:space="0" w:color="auto"/>
      </w:divBdr>
      <w:divsChild>
        <w:div w:id="1544630531">
          <w:marLeft w:val="0"/>
          <w:marRight w:val="0"/>
          <w:marTop w:val="0"/>
          <w:marBottom w:val="0"/>
          <w:divBdr>
            <w:top w:val="none" w:sz="0" w:space="0" w:color="auto"/>
            <w:left w:val="none" w:sz="0" w:space="0" w:color="auto"/>
            <w:bottom w:val="none" w:sz="0" w:space="0" w:color="auto"/>
            <w:right w:val="none" w:sz="0" w:space="0" w:color="auto"/>
          </w:divBdr>
        </w:div>
        <w:div w:id="1694961756">
          <w:marLeft w:val="0"/>
          <w:marRight w:val="0"/>
          <w:marTop w:val="0"/>
          <w:marBottom w:val="0"/>
          <w:divBdr>
            <w:top w:val="none" w:sz="0" w:space="0" w:color="auto"/>
            <w:left w:val="none" w:sz="0" w:space="0" w:color="auto"/>
            <w:bottom w:val="none" w:sz="0" w:space="0" w:color="auto"/>
            <w:right w:val="none" w:sz="0" w:space="0" w:color="auto"/>
          </w:divBdr>
        </w:div>
        <w:div w:id="387918252">
          <w:marLeft w:val="0"/>
          <w:marRight w:val="0"/>
          <w:marTop w:val="0"/>
          <w:marBottom w:val="0"/>
          <w:divBdr>
            <w:top w:val="none" w:sz="0" w:space="0" w:color="auto"/>
            <w:left w:val="none" w:sz="0" w:space="0" w:color="auto"/>
            <w:bottom w:val="none" w:sz="0" w:space="0" w:color="auto"/>
            <w:right w:val="none" w:sz="0" w:space="0" w:color="auto"/>
          </w:divBdr>
        </w:div>
        <w:div w:id="842671808">
          <w:marLeft w:val="0"/>
          <w:marRight w:val="0"/>
          <w:marTop w:val="0"/>
          <w:marBottom w:val="0"/>
          <w:divBdr>
            <w:top w:val="none" w:sz="0" w:space="0" w:color="auto"/>
            <w:left w:val="none" w:sz="0" w:space="0" w:color="auto"/>
            <w:bottom w:val="none" w:sz="0" w:space="0" w:color="auto"/>
            <w:right w:val="none" w:sz="0" w:space="0" w:color="auto"/>
          </w:divBdr>
        </w:div>
        <w:div w:id="784929902">
          <w:marLeft w:val="0"/>
          <w:marRight w:val="0"/>
          <w:marTop w:val="0"/>
          <w:marBottom w:val="0"/>
          <w:divBdr>
            <w:top w:val="none" w:sz="0" w:space="0" w:color="auto"/>
            <w:left w:val="none" w:sz="0" w:space="0" w:color="auto"/>
            <w:bottom w:val="none" w:sz="0" w:space="0" w:color="auto"/>
            <w:right w:val="none" w:sz="0" w:space="0" w:color="auto"/>
          </w:divBdr>
        </w:div>
        <w:div w:id="1369841851">
          <w:marLeft w:val="0"/>
          <w:marRight w:val="0"/>
          <w:marTop w:val="0"/>
          <w:marBottom w:val="0"/>
          <w:divBdr>
            <w:top w:val="none" w:sz="0" w:space="0" w:color="auto"/>
            <w:left w:val="none" w:sz="0" w:space="0" w:color="auto"/>
            <w:bottom w:val="none" w:sz="0" w:space="0" w:color="auto"/>
            <w:right w:val="none" w:sz="0" w:space="0" w:color="auto"/>
          </w:divBdr>
        </w:div>
        <w:div w:id="1033770467">
          <w:marLeft w:val="0"/>
          <w:marRight w:val="0"/>
          <w:marTop w:val="0"/>
          <w:marBottom w:val="0"/>
          <w:divBdr>
            <w:top w:val="none" w:sz="0" w:space="0" w:color="auto"/>
            <w:left w:val="none" w:sz="0" w:space="0" w:color="auto"/>
            <w:bottom w:val="none" w:sz="0" w:space="0" w:color="auto"/>
            <w:right w:val="none" w:sz="0" w:space="0" w:color="auto"/>
          </w:divBdr>
        </w:div>
        <w:div w:id="1183084058">
          <w:marLeft w:val="0"/>
          <w:marRight w:val="0"/>
          <w:marTop w:val="0"/>
          <w:marBottom w:val="0"/>
          <w:divBdr>
            <w:top w:val="none" w:sz="0" w:space="0" w:color="auto"/>
            <w:left w:val="none" w:sz="0" w:space="0" w:color="auto"/>
            <w:bottom w:val="none" w:sz="0" w:space="0" w:color="auto"/>
            <w:right w:val="none" w:sz="0" w:space="0" w:color="auto"/>
          </w:divBdr>
        </w:div>
        <w:div w:id="33580193">
          <w:marLeft w:val="0"/>
          <w:marRight w:val="0"/>
          <w:marTop w:val="0"/>
          <w:marBottom w:val="0"/>
          <w:divBdr>
            <w:top w:val="none" w:sz="0" w:space="0" w:color="auto"/>
            <w:left w:val="none" w:sz="0" w:space="0" w:color="auto"/>
            <w:bottom w:val="none" w:sz="0" w:space="0" w:color="auto"/>
            <w:right w:val="none" w:sz="0" w:space="0" w:color="auto"/>
          </w:divBdr>
        </w:div>
        <w:div w:id="730930753">
          <w:marLeft w:val="0"/>
          <w:marRight w:val="0"/>
          <w:marTop w:val="0"/>
          <w:marBottom w:val="0"/>
          <w:divBdr>
            <w:top w:val="none" w:sz="0" w:space="0" w:color="auto"/>
            <w:left w:val="none" w:sz="0" w:space="0" w:color="auto"/>
            <w:bottom w:val="none" w:sz="0" w:space="0" w:color="auto"/>
            <w:right w:val="none" w:sz="0" w:space="0" w:color="auto"/>
          </w:divBdr>
        </w:div>
        <w:div w:id="692848106">
          <w:marLeft w:val="0"/>
          <w:marRight w:val="0"/>
          <w:marTop w:val="0"/>
          <w:marBottom w:val="0"/>
          <w:divBdr>
            <w:top w:val="none" w:sz="0" w:space="0" w:color="auto"/>
            <w:left w:val="none" w:sz="0" w:space="0" w:color="auto"/>
            <w:bottom w:val="none" w:sz="0" w:space="0" w:color="auto"/>
            <w:right w:val="none" w:sz="0" w:space="0" w:color="auto"/>
          </w:divBdr>
        </w:div>
        <w:div w:id="1947544865">
          <w:marLeft w:val="0"/>
          <w:marRight w:val="0"/>
          <w:marTop w:val="0"/>
          <w:marBottom w:val="0"/>
          <w:divBdr>
            <w:top w:val="none" w:sz="0" w:space="0" w:color="auto"/>
            <w:left w:val="none" w:sz="0" w:space="0" w:color="auto"/>
            <w:bottom w:val="none" w:sz="0" w:space="0" w:color="auto"/>
            <w:right w:val="none" w:sz="0" w:space="0" w:color="auto"/>
          </w:divBdr>
        </w:div>
        <w:div w:id="1673607637">
          <w:marLeft w:val="0"/>
          <w:marRight w:val="0"/>
          <w:marTop w:val="0"/>
          <w:marBottom w:val="0"/>
          <w:divBdr>
            <w:top w:val="none" w:sz="0" w:space="0" w:color="auto"/>
            <w:left w:val="none" w:sz="0" w:space="0" w:color="auto"/>
            <w:bottom w:val="none" w:sz="0" w:space="0" w:color="auto"/>
            <w:right w:val="none" w:sz="0" w:space="0" w:color="auto"/>
          </w:divBdr>
        </w:div>
        <w:div w:id="762536255">
          <w:marLeft w:val="0"/>
          <w:marRight w:val="0"/>
          <w:marTop w:val="0"/>
          <w:marBottom w:val="0"/>
          <w:divBdr>
            <w:top w:val="none" w:sz="0" w:space="0" w:color="auto"/>
            <w:left w:val="none" w:sz="0" w:space="0" w:color="auto"/>
            <w:bottom w:val="none" w:sz="0" w:space="0" w:color="auto"/>
            <w:right w:val="none" w:sz="0" w:space="0" w:color="auto"/>
          </w:divBdr>
        </w:div>
        <w:div w:id="1530416055">
          <w:marLeft w:val="0"/>
          <w:marRight w:val="0"/>
          <w:marTop w:val="0"/>
          <w:marBottom w:val="0"/>
          <w:divBdr>
            <w:top w:val="none" w:sz="0" w:space="0" w:color="auto"/>
            <w:left w:val="none" w:sz="0" w:space="0" w:color="auto"/>
            <w:bottom w:val="none" w:sz="0" w:space="0" w:color="auto"/>
            <w:right w:val="none" w:sz="0" w:space="0" w:color="auto"/>
          </w:divBdr>
        </w:div>
        <w:div w:id="987629635">
          <w:marLeft w:val="0"/>
          <w:marRight w:val="0"/>
          <w:marTop w:val="0"/>
          <w:marBottom w:val="0"/>
          <w:divBdr>
            <w:top w:val="none" w:sz="0" w:space="0" w:color="auto"/>
            <w:left w:val="none" w:sz="0" w:space="0" w:color="auto"/>
            <w:bottom w:val="none" w:sz="0" w:space="0" w:color="auto"/>
            <w:right w:val="none" w:sz="0" w:space="0" w:color="auto"/>
          </w:divBdr>
        </w:div>
        <w:div w:id="12152690">
          <w:marLeft w:val="0"/>
          <w:marRight w:val="0"/>
          <w:marTop w:val="0"/>
          <w:marBottom w:val="0"/>
          <w:divBdr>
            <w:top w:val="none" w:sz="0" w:space="0" w:color="auto"/>
            <w:left w:val="none" w:sz="0" w:space="0" w:color="auto"/>
            <w:bottom w:val="none" w:sz="0" w:space="0" w:color="auto"/>
            <w:right w:val="none" w:sz="0" w:space="0" w:color="auto"/>
          </w:divBdr>
        </w:div>
        <w:div w:id="568079397">
          <w:marLeft w:val="0"/>
          <w:marRight w:val="0"/>
          <w:marTop w:val="0"/>
          <w:marBottom w:val="0"/>
          <w:divBdr>
            <w:top w:val="none" w:sz="0" w:space="0" w:color="auto"/>
            <w:left w:val="none" w:sz="0" w:space="0" w:color="auto"/>
            <w:bottom w:val="none" w:sz="0" w:space="0" w:color="auto"/>
            <w:right w:val="none" w:sz="0" w:space="0" w:color="auto"/>
          </w:divBdr>
        </w:div>
        <w:div w:id="54622253">
          <w:marLeft w:val="0"/>
          <w:marRight w:val="0"/>
          <w:marTop w:val="0"/>
          <w:marBottom w:val="0"/>
          <w:divBdr>
            <w:top w:val="none" w:sz="0" w:space="0" w:color="auto"/>
            <w:left w:val="none" w:sz="0" w:space="0" w:color="auto"/>
            <w:bottom w:val="none" w:sz="0" w:space="0" w:color="auto"/>
            <w:right w:val="none" w:sz="0" w:space="0" w:color="auto"/>
          </w:divBdr>
        </w:div>
        <w:div w:id="1982417961">
          <w:marLeft w:val="0"/>
          <w:marRight w:val="0"/>
          <w:marTop w:val="0"/>
          <w:marBottom w:val="0"/>
          <w:divBdr>
            <w:top w:val="none" w:sz="0" w:space="0" w:color="auto"/>
            <w:left w:val="none" w:sz="0" w:space="0" w:color="auto"/>
            <w:bottom w:val="none" w:sz="0" w:space="0" w:color="auto"/>
            <w:right w:val="none" w:sz="0" w:space="0" w:color="auto"/>
          </w:divBdr>
        </w:div>
        <w:div w:id="11609814">
          <w:blockQuote w:val="1"/>
          <w:marLeft w:val="600"/>
          <w:marRight w:val="0"/>
          <w:marTop w:val="0"/>
          <w:marBottom w:val="0"/>
          <w:divBdr>
            <w:top w:val="none" w:sz="0" w:space="0" w:color="auto"/>
            <w:left w:val="none" w:sz="0" w:space="0" w:color="auto"/>
            <w:bottom w:val="none" w:sz="0" w:space="0" w:color="auto"/>
            <w:right w:val="none" w:sz="0" w:space="0" w:color="auto"/>
          </w:divBdr>
          <w:divsChild>
            <w:div w:id="1549298328">
              <w:marLeft w:val="0"/>
              <w:marRight w:val="0"/>
              <w:marTop w:val="0"/>
              <w:marBottom w:val="0"/>
              <w:divBdr>
                <w:top w:val="none" w:sz="0" w:space="0" w:color="auto"/>
                <w:left w:val="none" w:sz="0" w:space="0" w:color="auto"/>
                <w:bottom w:val="none" w:sz="0" w:space="0" w:color="auto"/>
                <w:right w:val="none" w:sz="0" w:space="0" w:color="auto"/>
              </w:divBdr>
            </w:div>
          </w:divsChild>
        </w:div>
        <w:div w:id="89087556">
          <w:marLeft w:val="0"/>
          <w:marRight w:val="0"/>
          <w:marTop w:val="0"/>
          <w:marBottom w:val="0"/>
          <w:divBdr>
            <w:top w:val="none" w:sz="0" w:space="0" w:color="auto"/>
            <w:left w:val="none" w:sz="0" w:space="0" w:color="auto"/>
            <w:bottom w:val="none" w:sz="0" w:space="0" w:color="auto"/>
            <w:right w:val="none" w:sz="0" w:space="0" w:color="auto"/>
          </w:divBdr>
        </w:div>
        <w:div w:id="1934436412">
          <w:marLeft w:val="0"/>
          <w:marRight w:val="0"/>
          <w:marTop w:val="0"/>
          <w:marBottom w:val="0"/>
          <w:divBdr>
            <w:top w:val="none" w:sz="0" w:space="0" w:color="auto"/>
            <w:left w:val="none" w:sz="0" w:space="0" w:color="auto"/>
            <w:bottom w:val="none" w:sz="0" w:space="0" w:color="auto"/>
            <w:right w:val="none" w:sz="0" w:space="0" w:color="auto"/>
          </w:divBdr>
        </w:div>
        <w:div w:id="694228789">
          <w:marLeft w:val="0"/>
          <w:marRight w:val="0"/>
          <w:marTop w:val="0"/>
          <w:marBottom w:val="0"/>
          <w:divBdr>
            <w:top w:val="none" w:sz="0" w:space="0" w:color="auto"/>
            <w:left w:val="none" w:sz="0" w:space="0" w:color="auto"/>
            <w:bottom w:val="none" w:sz="0" w:space="0" w:color="auto"/>
            <w:right w:val="none" w:sz="0" w:space="0" w:color="auto"/>
          </w:divBdr>
        </w:div>
        <w:div w:id="1677073455">
          <w:marLeft w:val="0"/>
          <w:marRight w:val="0"/>
          <w:marTop w:val="0"/>
          <w:marBottom w:val="0"/>
          <w:divBdr>
            <w:top w:val="none" w:sz="0" w:space="0" w:color="auto"/>
            <w:left w:val="none" w:sz="0" w:space="0" w:color="auto"/>
            <w:bottom w:val="none" w:sz="0" w:space="0" w:color="auto"/>
            <w:right w:val="none" w:sz="0" w:space="0" w:color="auto"/>
          </w:divBdr>
        </w:div>
        <w:div w:id="927884447">
          <w:marLeft w:val="0"/>
          <w:marRight w:val="0"/>
          <w:marTop w:val="0"/>
          <w:marBottom w:val="0"/>
          <w:divBdr>
            <w:top w:val="none" w:sz="0" w:space="0" w:color="auto"/>
            <w:left w:val="none" w:sz="0" w:space="0" w:color="auto"/>
            <w:bottom w:val="none" w:sz="0" w:space="0" w:color="auto"/>
            <w:right w:val="none" w:sz="0" w:space="0" w:color="auto"/>
          </w:divBdr>
        </w:div>
        <w:div w:id="1079985009">
          <w:marLeft w:val="0"/>
          <w:marRight w:val="0"/>
          <w:marTop w:val="0"/>
          <w:marBottom w:val="0"/>
          <w:divBdr>
            <w:top w:val="none" w:sz="0" w:space="0" w:color="auto"/>
            <w:left w:val="none" w:sz="0" w:space="0" w:color="auto"/>
            <w:bottom w:val="none" w:sz="0" w:space="0" w:color="auto"/>
            <w:right w:val="none" w:sz="0" w:space="0" w:color="auto"/>
          </w:divBdr>
        </w:div>
        <w:div w:id="1716394142">
          <w:marLeft w:val="0"/>
          <w:marRight w:val="0"/>
          <w:marTop w:val="0"/>
          <w:marBottom w:val="0"/>
          <w:divBdr>
            <w:top w:val="none" w:sz="0" w:space="0" w:color="auto"/>
            <w:left w:val="none" w:sz="0" w:space="0" w:color="auto"/>
            <w:bottom w:val="none" w:sz="0" w:space="0" w:color="auto"/>
            <w:right w:val="none" w:sz="0" w:space="0" w:color="auto"/>
          </w:divBdr>
        </w:div>
        <w:div w:id="1667397067">
          <w:marLeft w:val="0"/>
          <w:marRight w:val="0"/>
          <w:marTop w:val="0"/>
          <w:marBottom w:val="0"/>
          <w:divBdr>
            <w:top w:val="none" w:sz="0" w:space="0" w:color="auto"/>
            <w:left w:val="none" w:sz="0" w:space="0" w:color="auto"/>
            <w:bottom w:val="none" w:sz="0" w:space="0" w:color="auto"/>
            <w:right w:val="none" w:sz="0" w:space="0" w:color="auto"/>
          </w:divBdr>
        </w:div>
        <w:div w:id="547882535">
          <w:marLeft w:val="0"/>
          <w:marRight w:val="0"/>
          <w:marTop w:val="0"/>
          <w:marBottom w:val="0"/>
          <w:divBdr>
            <w:top w:val="none" w:sz="0" w:space="0" w:color="auto"/>
            <w:left w:val="none" w:sz="0" w:space="0" w:color="auto"/>
            <w:bottom w:val="none" w:sz="0" w:space="0" w:color="auto"/>
            <w:right w:val="none" w:sz="0" w:space="0" w:color="auto"/>
          </w:divBdr>
        </w:div>
        <w:div w:id="574121740">
          <w:marLeft w:val="0"/>
          <w:marRight w:val="0"/>
          <w:marTop w:val="0"/>
          <w:marBottom w:val="0"/>
          <w:divBdr>
            <w:top w:val="none" w:sz="0" w:space="0" w:color="auto"/>
            <w:left w:val="none" w:sz="0" w:space="0" w:color="auto"/>
            <w:bottom w:val="none" w:sz="0" w:space="0" w:color="auto"/>
            <w:right w:val="none" w:sz="0" w:space="0" w:color="auto"/>
          </w:divBdr>
        </w:div>
        <w:div w:id="1555579391">
          <w:marLeft w:val="0"/>
          <w:marRight w:val="0"/>
          <w:marTop w:val="0"/>
          <w:marBottom w:val="0"/>
          <w:divBdr>
            <w:top w:val="none" w:sz="0" w:space="0" w:color="auto"/>
            <w:left w:val="none" w:sz="0" w:space="0" w:color="auto"/>
            <w:bottom w:val="none" w:sz="0" w:space="0" w:color="auto"/>
            <w:right w:val="none" w:sz="0" w:space="0" w:color="auto"/>
          </w:divBdr>
        </w:div>
        <w:div w:id="1716731018">
          <w:marLeft w:val="0"/>
          <w:marRight w:val="0"/>
          <w:marTop w:val="0"/>
          <w:marBottom w:val="0"/>
          <w:divBdr>
            <w:top w:val="none" w:sz="0" w:space="0" w:color="auto"/>
            <w:left w:val="none" w:sz="0" w:space="0" w:color="auto"/>
            <w:bottom w:val="none" w:sz="0" w:space="0" w:color="auto"/>
            <w:right w:val="none" w:sz="0" w:space="0" w:color="auto"/>
          </w:divBdr>
        </w:div>
        <w:div w:id="357975486">
          <w:marLeft w:val="0"/>
          <w:marRight w:val="0"/>
          <w:marTop w:val="0"/>
          <w:marBottom w:val="0"/>
          <w:divBdr>
            <w:top w:val="none" w:sz="0" w:space="0" w:color="auto"/>
            <w:left w:val="none" w:sz="0" w:space="0" w:color="auto"/>
            <w:bottom w:val="none" w:sz="0" w:space="0" w:color="auto"/>
            <w:right w:val="none" w:sz="0" w:space="0" w:color="auto"/>
          </w:divBdr>
        </w:div>
        <w:div w:id="586043130">
          <w:marLeft w:val="0"/>
          <w:marRight w:val="0"/>
          <w:marTop w:val="0"/>
          <w:marBottom w:val="0"/>
          <w:divBdr>
            <w:top w:val="none" w:sz="0" w:space="0" w:color="auto"/>
            <w:left w:val="none" w:sz="0" w:space="0" w:color="auto"/>
            <w:bottom w:val="none" w:sz="0" w:space="0" w:color="auto"/>
            <w:right w:val="none" w:sz="0" w:space="0" w:color="auto"/>
          </w:divBdr>
        </w:div>
        <w:div w:id="1854488306">
          <w:marLeft w:val="0"/>
          <w:marRight w:val="0"/>
          <w:marTop w:val="0"/>
          <w:marBottom w:val="0"/>
          <w:divBdr>
            <w:top w:val="none" w:sz="0" w:space="0" w:color="auto"/>
            <w:left w:val="none" w:sz="0" w:space="0" w:color="auto"/>
            <w:bottom w:val="none" w:sz="0" w:space="0" w:color="auto"/>
            <w:right w:val="none" w:sz="0" w:space="0" w:color="auto"/>
          </w:divBdr>
        </w:div>
        <w:div w:id="941183659">
          <w:marLeft w:val="0"/>
          <w:marRight w:val="0"/>
          <w:marTop w:val="0"/>
          <w:marBottom w:val="0"/>
          <w:divBdr>
            <w:top w:val="none" w:sz="0" w:space="0" w:color="auto"/>
            <w:left w:val="none" w:sz="0" w:space="0" w:color="auto"/>
            <w:bottom w:val="none" w:sz="0" w:space="0" w:color="auto"/>
            <w:right w:val="none" w:sz="0" w:space="0" w:color="auto"/>
          </w:divBdr>
          <w:divsChild>
            <w:div w:id="2025208764">
              <w:marLeft w:val="0"/>
              <w:marRight w:val="0"/>
              <w:marTop w:val="0"/>
              <w:marBottom w:val="0"/>
              <w:divBdr>
                <w:top w:val="none" w:sz="0" w:space="0" w:color="auto"/>
                <w:left w:val="none" w:sz="0" w:space="0" w:color="auto"/>
                <w:bottom w:val="none" w:sz="0" w:space="0" w:color="auto"/>
                <w:right w:val="none" w:sz="0" w:space="0" w:color="auto"/>
              </w:divBdr>
              <w:divsChild>
                <w:div w:id="1838380398">
                  <w:marLeft w:val="0"/>
                  <w:marRight w:val="0"/>
                  <w:marTop w:val="0"/>
                  <w:marBottom w:val="0"/>
                  <w:divBdr>
                    <w:top w:val="none" w:sz="0" w:space="0" w:color="auto"/>
                    <w:left w:val="none" w:sz="0" w:space="0" w:color="auto"/>
                    <w:bottom w:val="none" w:sz="0" w:space="0" w:color="auto"/>
                    <w:right w:val="none" w:sz="0" w:space="0" w:color="auto"/>
                  </w:divBdr>
                </w:div>
                <w:div w:id="667173943">
                  <w:marLeft w:val="0"/>
                  <w:marRight w:val="0"/>
                  <w:marTop w:val="0"/>
                  <w:marBottom w:val="0"/>
                  <w:divBdr>
                    <w:top w:val="none" w:sz="0" w:space="0" w:color="auto"/>
                    <w:left w:val="none" w:sz="0" w:space="0" w:color="auto"/>
                    <w:bottom w:val="none" w:sz="0" w:space="0" w:color="auto"/>
                    <w:right w:val="none" w:sz="0" w:space="0" w:color="auto"/>
                  </w:divBdr>
                </w:div>
                <w:div w:id="3995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48442">
          <w:marLeft w:val="0"/>
          <w:marRight w:val="0"/>
          <w:marTop w:val="0"/>
          <w:marBottom w:val="0"/>
          <w:divBdr>
            <w:top w:val="none" w:sz="0" w:space="0" w:color="auto"/>
            <w:left w:val="none" w:sz="0" w:space="0" w:color="auto"/>
            <w:bottom w:val="none" w:sz="0" w:space="0" w:color="auto"/>
            <w:right w:val="none" w:sz="0" w:space="0" w:color="auto"/>
          </w:divBdr>
        </w:div>
        <w:div w:id="531310465">
          <w:marLeft w:val="0"/>
          <w:marRight w:val="0"/>
          <w:marTop w:val="0"/>
          <w:marBottom w:val="0"/>
          <w:divBdr>
            <w:top w:val="none" w:sz="0" w:space="0" w:color="auto"/>
            <w:left w:val="none" w:sz="0" w:space="0" w:color="auto"/>
            <w:bottom w:val="none" w:sz="0" w:space="0" w:color="auto"/>
            <w:right w:val="none" w:sz="0" w:space="0" w:color="auto"/>
          </w:divBdr>
        </w:div>
        <w:div w:id="2017879452">
          <w:marLeft w:val="0"/>
          <w:marRight w:val="0"/>
          <w:marTop w:val="0"/>
          <w:marBottom w:val="0"/>
          <w:divBdr>
            <w:top w:val="none" w:sz="0" w:space="0" w:color="auto"/>
            <w:left w:val="none" w:sz="0" w:space="0" w:color="auto"/>
            <w:bottom w:val="none" w:sz="0" w:space="0" w:color="auto"/>
            <w:right w:val="none" w:sz="0" w:space="0" w:color="auto"/>
          </w:divBdr>
          <w:divsChild>
            <w:div w:id="423917072">
              <w:blockQuote w:val="1"/>
              <w:marLeft w:val="600"/>
              <w:marRight w:val="0"/>
              <w:marTop w:val="0"/>
              <w:marBottom w:val="0"/>
              <w:divBdr>
                <w:top w:val="none" w:sz="0" w:space="0" w:color="auto"/>
                <w:left w:val="none" w:sz="0" w:space="0" w:color="auto"/>
                <w:bottom w:val="none" w:sz="0" w:space="0" w:color="auto"/>
                <w:right w:val="none" w:sz="0" w:space="0" w:color="auto"/>
              </w:divBdr>
            </w:div>
            <w:div w:id="208968968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16345108">
          <w:marLeft w:val="0"/>
          <w:marRight w:val="0"/>
          <w:marTop w:val="0"/>
          <w:marBottom w:val="0"/>
          <w:divBdr>
            <w:top w:val="none" w:sz="0" w:space="0" w:color="auto"/>
            <w:left w:val="none" w:sz="0" w:space="0" w:color="auto"/>
            <w:bottom w:val="none" w:sz="0" w:space="0" w:color="auto"/>
            <w:right w:val="none" w:sz="0" w:space="0" w:color="auto"/>
          </w:divBdr>
        </w:div>
        <w:div w:id="812406070">
          <w:marLeft w:val="0"/>
          <w:marRight w:val="0"/>
          <w:marTop w:val="0"/>
          <w:marBottom w:val="0"/>
          <w:divBdr>
            <w:top w:val="none" w:sz="0" w:space="0" w:color="auto"/>
            <w:left w:val="none" w:sz="0" w:space="0" w:color="auto"/>
            <w:bottom w:val="none" w:sz="0" w:space="0" w:color="auto"/>
            <w:right w:val="none" w:sz="0" w:space="0" w:color="auto"/>
          </w:divBdr>
        </w:div>
        <w:div w:id="745417106">
          <w:marLeft w:val="0"/>
          <w:marRight w:val="0"/>
          <w:marTop w:val="0"/>
          <w:marBottom w:val="0"/>
          <w:divBdr>
            <w:top w:val="none" w:sz="0" w:space="0" w:color="auto"/>
            <w:left w:val="none" w:sz="0" w:space="0" w:color="auto"/>
            <w:bottom w:val="none" w:sz="0" w:space="0" w:color="auto"/>
            <w:right w:val="none" w:sz="0" w:space="0" w:color="auto"/>
          </w:divBdr>
        </w:div>
        <w:div w:id="1637638807">
          <w:marLeft w:val="0"/>
          <w:marRight w:val="0"/>
          <w:marTop w:val="0"/>
          <w:marBottom w:val="0"/>
          <w:divBdr>
            <w:top w:val="none" w:sz="0" w:space="0" w:color="auto"/>
            <w:left w:val="none" w:sz="0" w:space="0" w:color="auto"/>
            <w:bottom w:val="none" w:sz="0" w:space="0" w:color="auto"/>
            <w:right w:val="none" w:sz="0" w:space="0" w:color="auto"/>
          </w:divBdr>
        </w:div>
        <w:div w:id="150800545">
          <w:marLeft w:val="0"/>
          <w:marRight w:val="0"/>
          <w:marTop w:val="0"/>
          <w:marBottom w:val="0"/>
          <w:divBdr>
            <w:top w:val="none" w:sz="0" w:space="0" w:color="auto"/>
            <w:left w:val="none" w:sz="0" w:space="0" w:color="auto"/>
            <w:bottom w:val="none" w:sz="0" w:space="0" w:color="auto"/>
            <w:right w:val="none" w:sz="0" w:space="0" w:color="auto"/>
          </w:divBdr>
          <w:divsChild>
            <w:div w:id="1712654807">
              <w:marLeft w:val="0"/>
              <w:marRight w:val="0"/>
              <w:marTop w:val="0"/>
              <w:marBottom w:val="0"/>
              <w:divBdr>
                <w:top w:val="none" w:sz="0" w:space="0" w:color="auto"/>
                <w:left w:val="none" w:sz="0" w:space="0" w:color="auto"/>
                <w:bottom w:val="none" w:sz="0" w:space="0" w:color="auto"/>
                <w:right w:val="none" w:sz="0" w:space="0" w:color="auto"/>
              </w:divBdr>
            </w:div>
          </w:divsChild>
        </w:div>
        <w:div w:id="54353538">
          <w:marLeft w:val="0"/>
          <w:marRight w:val="0"/>
          <w:marTop w:val="0"/>
          <w:marBottom w:val="0"/>
          <w:divBdr>
            <w:top w:val="none" w:sz="0" w:space="0" w:color="auto"/>
            <w:left w:val="none" w:sz="0" w:space="0" w:color="auto"/>
            <w:bottom w:val="none" w:sz="0" w:space="0" w:color="auto"/>
            <w:right w:val="none" w:sz="0" w:space="0" w:color="auto"/>
          </w:divBdr>
        </w:div>
        <w:div w:id="1007944301">
          <w:marLeft w:val="0"/>
          <w:marRight w:val="0"/>
          <w:marTop w:val="0"/>
          <w:marBottom w:val="0"/>
          <w:divBdr>
            <w:top w:val="none" w:sz="0" w:space="0" w:color="auto"/>
            <w:left w:val="none" w:sz="0" w:space="0" w:color="auto"/>
            <w:bottom w:val="none" w:sz="0" w:space="0" w:color="auto"/>
            <w:right w:val="none" w:sz="0" w:space="0" w:color="auto"/>
          </w:divBdr>
        </w:div>
        <w:div w:id="531378623">
          <w:marLeft w:val="0"/>
          <w:marRight w:val="0"/>
          <w:marTop w:val="0"/>
          <w:marBottom w:val="0"/>
          <w:divBdr>
            <w:top w:val="none" w:sz="0" w:space="0" w:color="auto"/>
            <w:left w:val="none" w:sz="0" w:space="0" w:color="auto"/>
            <w:bottom w:val="none" w:sz="0" w:space="0" w:color="auto"/>
            <w:right w:val="none" w:sz="0" w:space="0" w:color="auto"/>
          </w:divBdr>
        </w:div>
        <w:div w:id="247271304">
          <w:marLeft w:val="0"/>
          <w:marRight w:val="0"/>
          <w:marTop w:val="0"/>
          <w:marBottom w:val="0"/>
          <w:divBdr>
            <w:top w:val="none" w:sz="0" w:space="0" w:color="auto"/>
            <w:left w:val="none" w:sz="0" w:space="0" w:color="auto"/>
            <w:bottom w:val="none" w:sz="0" w:space="0" w:color="auto"/>
            <w:right w:val="none" w:sz="0" w:space="0" w:color="auto"/>
          </w:divBdr>
        </w:div>
        <w:div w:id="1674143440">
          <w:marLeft w:val="0"/>
          <w:marRight w:val="0"/>
          <w:marTop w:val="0"/>
          <w:marBottom w:val="0"/>
          <w:divBdr>
            <w:top w:val="none" w:sz="0" w:space="0" w:color="auto"/>
            <w:left w:val="none" w:sz="0" w:space="0" w:color="auto"/>
            <w:bottom w:val="none" w:sz="0" w:space="0" w:color="auto"/>
            <w:right w:val="none" w:sz="0" w:space="0" w:color="auto"/>
          </w:divBdr>
        </w:div>
        <w:div w:id="1882202877">
          <w:marLeft w:val="0"/>
          <w:marRight w:val="0"/>
          <w:marTop w:val="0"/>
          <w:marBottom w:val="0"/>
          <w:divBdr>
            <w:top w:val="none" w:sz="0" w:space="0" w:color="auto"/>
            <w:left w:val="none" w:sz="0" w:space="0" w:color="auto"/>
            <w:bottom w:val="none" w:sz="0" w:space="0" w:color="auto"/>
            <w:right w:val="none" w:sz="0" w:space="0" w:color="auto"/>
          </w:divBdr>
        </w:div>
        <w:div w:id="1644433248">
          <w:marLeft w:val="0"/>
          <w:marRight w:val="0"/>
          <w:marTop w:val="0"/>
          <w:marBottom w:val="0"/>
          <w:divBdr>
            <w:top w:val="none" w:sz="0" w:space="0" w:color="auto"/>
            <w:left w:val="none" w:sz="0" w:space="0" w:color="auto"/>
            <w:bottom w:val="none" w:sz="0" w:space="0" w:color="auto"/>
            <w:right w:val="none" w:sz="0" w:space="0" w:color="auto"/>
          </w:divBdr>
        </w:div>
        <w:div w:id="1550874680">
          <w:marLeft w:val="0"/>
          <w:marRight w:val="0"/>
          <w:marTop w:val="0"/>
          <w:marBottom w:val="0"/>
          <w:divBdr>
            <w:top w:val="none" w:sz="0" w:space="0" w:color="auto"/>
            <w:left w:val="none" w:sz="0" w:space="0" w:color="auto"/>
            <w:bottom w:val="none" w:sz="0" w:space="0" w:color="auto"/>
            <w:right w:val="none" w:sz="0" w:space="0" w:color="auto"/>
          </w:divBdr>
        </w:div>
        <w:div w:id="963341020">
          <w:marLeft w:val="0"/>
          <w:marRight w:val="0"/>
          <w:marTop w:val="0"/>
          <w:marBottom w:val="0"/>
          <w:divBdr>
            <w:top w:val="none" w:sz="0" w:space="0" w:color="auto"/>
            <w:left w:val="none" w:sz="0" w:space="0" w:color="auto"/>
            <w:bottom w:val="none" w:sz="0" w:space="0" w:color="auto"/>
            <w:right w:val="none" w:sz="0" w:space="0" w:color="auto"/>
          </w:divBdr>
        </w:div>
        <w:div w:id="600840063">
          <w:marLeft w:val="0"/>
          <w:marRight w:val="0"/>
          <w:marTop w:val="0"/>
          <w:marBottom w:val="0"/>
          <w:divBdr>
            <w:top w:val="none" w:sz="0" w:space="0" w:color="auto"/>
            <w:left w:val="none" w:sz="0" w:space="0" w:color="auto"/>
            <w:bottom w:val="none" w:sz="0" w:space="0" w:color="auto"/>
            <w:right w:val="none" w:sz="0" w:space="0" w:color="auto"/>
          </w:divBdr>
        </w:div>
        <w:div w:id="1806696539">
          <w:marLeft w:val="0"/>
          <w:marRight w:val="0"/>
          <w:marTop w:val="0"/>
          <w:marBottom w:val="0"/>
          <w:divBdr>
            <w:top w:val="none" w:sz="0" w:space="0" w:color="auto"/>
            <w:left w:val="none" w:sz="0" w:space="0" w:color="auto"/>
            <w:bottom w:val="none" w:sz="0" w:space="0" w:color="auto"/>
            <w:right w:val="none" w:sz="0" w:space="0" w:color="auto"/>
          </w:divBdr>
        </w:div>
        <w:div w:id="929701006">
          <w:marLeft w:val="0"/>
          <w:marRight w:val="0"/>
          <w:marTop w:val="0"/>
          <w:marBottom w:val="0"/>
          <w:divBdr>
            <w:top w:val="none" w:sz="0" w:space="0" w:color="auto"/>
            <w:left w:val="none" w:sz="0" w:space="0" w:color="auto"/>
            <w:bottom w:val="none" w:sz="0" w:space="0" w:color="auto"/>
            <w:right w:val="none" w:sz="0" w:space="0" w:color="auto"/>
          </w:divBdr>
        </w:div>
        <w:div w:id="2135170139">
          <w:marLeft w:val="0"/>
          <w:marRight w:val="0"/>
          <w:marTop w:val="0"/>
          <w:marBottom w:val="0"/>
          <w:divBdr>
            <w:top w:val="none" w:sz="0" w:space="0" w:color="auto"/>
            <w:left w:val="none" w:sz="0" w:space="0" w:color="auto"/>
            <w:bottom w:val="none" w:sz="0" w:space="0" w:color="auto"/>
            <w:right w:val="none" w:sz="0" w:space="0" w:color="auto"/>
          </w:divBdr>
        </w:div>
        <w:div w:id="1363704798">
          <w:marLeft w:val="0"/>
          <w:marRight w:val="0"/>
          <w:marTop w:val="0"/>
          <w:marBottom w:val="0"/>
          <w:divBdr>
            <w:top w:val="none" w:sz="0" w:space="0" w:color="auto"/>
            <w:left w:val="none" w:sz="0" w:space="0" w:color="auto"/>
            <w:bottom w:val="none" w:sz="0" w:space="0" w:color="auto"/>
            <w:right w:val="none" w:sz="0" w:space="0" w:color="auto"/>
          </w:divBdr>
        </w:div>
        <w:div w:id="907881609">
          <w:marLeft w:val="0"/>
          <w:marRight w:val="0"/>
          <w:marTop w:val="0"/>
          <w:marBottom w:val="0"/>
          <w:divBdr>
            <w:top w:val="none" w:sz="0" w:space="0" w:color="auto"/>
            <w:left w:val="none" w:sz="0" w:space="0" w:color="auto"/>
            <w:bottom w:val="none" w:sz="0" w:space="0" w:color="auto"/>
            <w:right w:val="none" w:sz="0" w:space="0" w:color="auto"/>
          </w:divBdr>
          <w:divsChild>
            <w:div w:id="674382297">
              <w:marLeft w:val="0"/>
              <w:marRight w:val="0"/>
              <w:marTop w:val="0"/>
              <w:marBottom w:val="0"/>
              <w:divBdr>
                <w:top w:val="none" w:sz="0" w:space="0" w:color="auto"/>
                <w:left w:val="none" w:sz="0" w:space="0" w:color="auto"/>
                <w:bottom w:val="none" w:sz="0" w:space="0" w:color="auto"/>
                <w:right w:val="none" w:sz="0" w:space="0" w:color="auto"/>
              </w:divBdr>
            </w:div>
          </w:divsChild>
        </w:div>
        <w:div w:id="468980151">
          <w:marLeft w:val="0"/>
          <w:marRight w:val="0"/>
          <w:marTop w:val="0"/>
          <w:marBottom w:val="0"/>
          <w:divBdr>
            <w:top w:val="none" w:sz="0" w:space="0" w:color="auto"/>
            <w:left w:val="none" w:sz="0" w:space="0" w:color="auto"/>
            <w:bottom w:val="none" w:sz="0" w:space="0" w:color="auto"/>
            <w:right w:val="none" w:sz="0" w:space="0" w:color="auto"/>
          </w:divBdr>
        </w:div>
        <w:div w:id="250941946">
          <w:marLeft w:val="0"/>
          <w:marRight w:val="0"/>
          <w:marTop w:val="0"/>
          <w:marBottom w:val="0"/>
          <w:divBdr>
            <w:top w:val="none" w:sz="0" w:space="0" w:color="auto"/>
            <w:left w:val="none" w:sz="0" w:space="0" w:color="auto"/>
            <w:bottom w:val="none" w:sz="0" w:space="0" w:color="auto"/>
            <w:right w:val="none" w:sz="0" w:space="0" w:color="auto"/>
          </w:divBdr>
          <w:divsChild>
            <w:div w:id="510994512">
              <w:marLeft w:val="0"/>
              <w:marRight w:val="0"/>
              <w:marTop w:val="0"/>
              <w:marBottom w:val="0"/>
              <w:divBdr>
                <w:top w:val="none" w:sz="0" w:space="0" w:color="auto"/>
                <w:left w:val="none" w:sz="0" w:space="0" w:color="auto"/>
                <w:bottom w:val="none" w:sz="0" w:space="0" w:color="auto"/>
                <w:right w:val="none" w:sz="0" w:space="0" w:color="auto"/>
              </w:divBdr>
              <w:divsChild>
                <w:div w:id="3250639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52273740">
                      <w:marLeft w:val="0"/>
                      <w:marRight w:val="0"/>
                      <w:marTop w:val="0"/>
                      <w:marBottom w:val="0"/>
                      <w:divBdr>
                        <w:top w:val="none" w:sz="0" w:space="0" w:color="auto"/>
                        <w:left w:val="none" w:sz="0" w:space="0" w:color="auto"/>
                        <w:bottom w:val="none" w:sz="0" w:space="0" w:color="auto"/>
                        <w:right w:val="none" w:sz="0" w:space="0" w:color="auto"/>
                      </w:divBdr>
                      <w:divsChild>
                        <w:div w:id="585114130">
                          <w:marLeft w:val="0"/>
                          <w:marRight w:val="0"/>
                          <w:marTop w:val="0"/>
                          <w:marBottom w:val="0"/>
                          <w:divBdr>
                            <w:top w:val="none" w:sz="0" w:space="0" w:color="auto"/>
                            <w:left w:val="none" w:sz="0" w:space="0" w:color="auto"/>
                            <w:bottom w:val="none" w:sz="0" w:space="0" w:color="auto"/>
                            <w:right w:val="none" w:sz="0" w:space="0" w:color="auto"/>
                          </w:divBdr>
                          <w:divsChild>
                            <w:div w:id="1647510412">
                              <w:marLeft w:val="0"/>
                              <w:marRight w:val="0"/>
                              <w:marTop w:val="0"/>
                              <w:marBottom w:val="0"/>
                              <w:divBdr>
                                <w:top w:val="none" w:sz="0" w:space="0" w:color="auto"/>
                                <w:left w:val="none" w:sz="0" w:space="0" w:color="auto"/>
                                <w:bottom w:val="none" w:sz="0" w:space="0" w:color="auto"/>
                                <w:right w:val="none" w:sz="0" w:space="0" w:color="auto"/>
                              </w:divBdr>
                              <w:divsChild>
                                <w:div w:id="61270914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792987868">
      <w:bodyDiv w:val="1"/>
      <w:marLeft w:val="0"/>
      <w:marRight w:val="0"/>
      <w:marTop w:val="0"/>
      <w:marBottom w:val="0"/>
      <w:divBdr>
        <w:top w:val="none" w:sz="0" w:space="0" w:color="auto"/>
        <w:left w:val="none" w:sz="0" w:space="0" w:color="auto"/>
        <w:bottom w:val="none" w:sz="0" w:space="0" w:color="auto"/>
        <w:right w:val="none" w:sz="0" w:space="0" w:color="auto"/>
      </w:divBdr>
    </w:div>
    <w:div w:id="797794015">
      <w:bodyDiv w:val="1"/>
      <w:marLeft w:val="0"/>
      <w:marRight w:val="0"/>
      <w:marTop w:val="0"/>
      <w:marBottom w:val="0"/>
      <w:divBdr>
        <w:top w:val="none" w:sz="0" w:space="0" w:color="auto"/>
        <w:left w:val="none" w:sz="0" w:space="0" w:color="auto"/>
        <w:bottom w:val="none" w:sz="0" w:space="0" w:color="auto"/>
        <w:right w:val="none" w:sz="0" w:space="0" w:color="auto"/>
      </w:divBdr>
    </w:div>
    <w:div w:id="820342389">
      <w:bodyDiv w:val="1"/>
      <w:marLeft w:val="0"/>
      <w:marRight w:val="0"/>
      <w:marTop w:val="0"/>
      <w:marBottom w:val="0"/>
      <w:divBdr>
        <w:top w:val="none" w:sz="0" w:space="0" w:color="auto"/>
        <w:left w:val="none" w:sz="0" w:space="0" w:color="auto"/>
        <w:bottom w:val="none" w:sz="0" w:space="0" w:color="auto"/>
        <w:right w:val="none" w:sz="0" w:space="0" w:color="auto"/>
      </w:divBdr>
    </w:div>
    <w:div w:id="865944818">
      <w:bodyDiv w:val="1"/>
      <w:marLeft w:val="0"/>
      <w:marRight w:val="0"/>
      <w:marTop w:val="0"/>
      <w:marBottom w:val="0"/>
      <w:divBdr>
        <w:top w:val="none" w:sz="0" w:space="0" w:color="auto"/>
        <w:left w:val="none" w:sz="0" w:space="0" w:color="auto"/>
        <w:bottom w:val="none" w:sz="0" w:space="0" w:color="auto"/>
        <w:right w:val="none" w:sz="0" w:space="0" w:color="auto"/>
      </w:divBdr>
    </w:div>
    <w:div w:id="961617473">
      <w:bodyDiv w:val="1"/>
      <w:marLeft w:val="0"/>
      <w:marRight w:val="0"/>
      <w:marTop w:val="0"/>
      <w:marBottom w:val="0"/>
      <w:divBdr>
        <w:top w:val="none" w:sz="0" w:space="0" w:color="auto"/>
        <w:left w:val="none" w:sz="0" w:space="0" w:color="auto"/>
        <w:bottom w:val="none" w:sz="0" w:space="0" w:color="auto"/>
        <w:right w:val="none" w:sz="0" w:space="0" w:color="auto"/>
      </w:divBdr>
    </w:div>
    <w:div w:id="1005937991">
      <w:bodyDiv w:val="1"/>
      <w:marLeft w:val="0"/>
      <w:marRight w:val="0"/>
      <w:marTop w:val="0"/>
      <w:marBottom w:val="0"/>
      <w:divBdr>
        <w:top w:val="none" w:sz="0" w:space="0" w:color="auto"/>
        <w:left w:val="none" w:sz="0" w:space="0" w:color="auto"/>
        <w:bottom w:val="none" w:sz="0" w:space="0" w:color="auto"/>
        <w:right w:val="none" w:sz="0" w:space="0" w:color="auto"/>
      </w:divBdr>
    </w:div>
    <w:div w:id="1023088526">
      <w:bodyDiv w:val="1"/>
      <w:marLeft w:val="0"/>
      <w:marRight w:val="0"/>
      <w:marTop w:val="0"/>
      <w:marBottom w:val="0"/>
      <w:divBdr>
        <w:top w:val="none" w:sz="0" w:space="0" w:color="auto"/>
        <w:left w:val="none" w:sz="0" w:space="0" w:color="auto"/>
        <w:bottom w:val="none" w:sz="0" w:space="0" w:color="auto"/>
        <w:right w:val="none" w:sz="0" w:space="0" w:color="auto"/>
      </w:divBdr>
    </w:div>
    <w:div w:id="1135026583">
      <w:bodyDiv w:val="1"/>
      <w:marLeft w:val="0"/>
      <w:marRight w:val="0"/>
      <w:marTop w:val="0"/>
      <w:marBottom w:val="0"/>
      <w:divBdr>
        <w:top w:val="none" w:sz="0" w:space="0" w:color="auto"/>
        <w:left w:val="none" w:sz="0" w:space="0" w:color="auto"/>
        <w:bottom w:val="none" w:sz="0" w:space="0" w:color="auto"/>
        <w:right w:val="none" w:sz="0" w:space="0" w:color="auto"/>
      </w:divBdr>
    </w:div>
    <w:div w:id="1148589318">
      <w:bodyDiv w:val="1"/>
      <w:marLeft w:val="0"/>
      <w:marRight w:val="0"/>
      <w:marTop w:val="0"/>
      <w:marBottom w:val="0"/>
      <w:divBdr>
        <w:top w:val="none" w:sz="0" w:space="0" w:color="auto"/>
        <w:left w:val="none" w:sz="0" w:space="0" w:color="auto"/>
        <w:bottom w:val="none" w:sz="0" w:space="0" w:color="auto"/>
        <w:right w:val="none" w:sz="0" w:space="0" w:color="auto"/>
      </w:divBdr>
    </w:div>
    <w:div w:id="1307708718">
      <w:bodyDiv w:val="1"/>
      <w:marLeft w:val="0"/>
      <w:marRight w:val="0"/>
      <w:marTop w:val="0"/>
      <w:marBottom w:val="0"/>
      <w:divBdr>
        <w:top w:val="none" w:sz="0" w:space="0" w:color="auto"/>
        <w:left w:val="none" w:sz="0" w:space="0" w:color="auto"/>
        <w:bottom w:val="none" w:sz="0" w:space="0" w:color="auto"/>
        <w:right w:val="none" w:sz="0" w:space="0" w:color="auto"/>
      </w:divBdr>
    </w:div>
    <w:div w:id="1311709773">
      <w:bodyDiv w:val="1"/>
      <w:marLeft w:val="0"/>
      <w:marRight w:val="0"/>
      <w:marTop w:val="0"/>
      <w:marBottom w:val="0"/>
      <w:divBdr>
        <w:top w:val="none" w:sz="0" w:space="0" w:color="auto"/>
        <w:left w:val="none" w:sz="0" w:space="0" w:color="auto"/>
        <w:bottom w:val="none" w:sz="0" w:space="0" w:color="auto"/>
        <w:right w:val="none" w:sz="0" w:space="0" w:color="auto"/>
      </w:divBdr>
    </w:div>
    <w:div w:id="1362901812">
      <w:bodyDiv w:val="1"/>
      <w:marLeft w:val="0"/>
      <w:marRight w:val="0"/>
      <w:marTop w:val="0"/>
      <w:marBottom w:val="0"/>
      <w:divBdr>
        <w:top w:val="none" w:sz="0" w:space="0" w:color="auto"/>
        <w:left w:val="none" w:sz="0" w:space="0" w:color="auto"/>
        <w:bottom w:val="none" w:sz="0" w:space="0" w:color="auto"/>
        <w:right w:val="none" w:sz="0" w:space="0" w:color="auto"/>
      </w:divBdr>
    </w:div>
    <w:div w:id="1492409507">
      <w:bodyDiv w:val="1"/>
      <w:marLeft w:val="0"/>
      <w:marRight w:val="0"/>
      <w:marTop w:val="0"/>
      <w:marBottom w:val="0"/>
      <w:divBdr>
        <w:top w:val="none" w:sz="0" w:space="0" w:color="auto"/>
        <w:left w:val="none" w:sz="0" w:space="0" w:color="auto"/>
        <w:bottom w:val="none" w:sz="0" w:space="0" w:color="auto"/>
        <w:right w:val="none" w:sz="0" w:space="0" w:color="auto"/>
      </w:divBdr>
    </w:div>
    <w:div w:id="1512522165">
      <w:bodyDiv w:val="1"/>
      <w:marLeft w:val="0"/>
      <w:marRight w:val="0"/>
      <w:marTop w:val="0"/>
      <w:marBottom w:val="0"/>
      <w:divBdr>
        <w:top w:val="none" w:sz="0" w:space="0" w:color="auto"/>
        <w:left w:val="none" w:sz="0" w:space="0" w:color="auto"/>
        <w:bottom w:val="none" w:sz="0" w:space="0" w:color="auto"/>
        <w:right w:val="none" w:sz="0" w:space="0" w:color="auto"/>
      </w:divBdr>
    </w:div>
    <w:div w:id="1680043616">
      <w:bodyDiv w:val="1"/>
      <w:marLeft w:val="0"/>
      <w:marRight w:val="0"/>
      <w:marTop w:val="0"/>
      <w:marBottom w:val="0"/>
      <w:divBdr>
        <w:top w:val="none" w:sz="0" w:space="0" w:color="auto"/>
        <w:left w:val="none" w:sz="0" w:space="0" w:color="auto"/>
        <w:bottom w:val="none" w:sz="0" w:space="0" w:color="auto"/>
        <w:right w:val="none" w:sz="0" w:space="0" w:color="auto"/>
      </w:divBdr>
    </w:div>
    <w:div w:id="1694109072">
      <w:bodyDiv w:val="1"/>
      <w:marLeft w:val="0"/>
      <w:marRight w:val="0"/>
      <w:marTop w:val="0"/>
      <w:marBottom w:val="0"/>
      <w:divBdr>
        <w:top w:val="none" w:sz="0" w:space="0" w:color="auto"/>
        <w:left w:val="none" w:sz="0" w:space="0" w:color="auto"/>
        <w:bottom w:val="none" w:sz="0" w:space="0" w:color="auto"/>
        <w:right w:val="none" w:sz="0" w:space="0" w:color="auto"/>
      </w:divBdr>
    </w:div>
    <w:div w:id="1696611807">
      <w:bodyDiv w:val="1"/>
      <w:marLeft w:val="0"/>
      <w:marRight w:val="0"/>
      <w:marTop w:val="0"/>
      <w:marBottom w:val="0"/>
      <w:divBdr>
        <w:top w:val="none" w:sz="0" w:space="0" w:color="auto"/>
        <w:left w:val="none" w:sz="0" w:space="0" w:color="auto"/>
        <w:bottom w:val="none" w:sz="0" w:space="0" w:color="auto"/>
        <w:right w:val="none" w:sz="0" w:space="0" w:color="auto"/>
      </w:divBdr>
    </w:div>
    <w:div w:id="1798186201">
      <w:bodyDiv w:val="1"/>
      <w:marLeft w:val="0"/>
      <w:marRight w:val="0"/>
      <w:marTop w:val="0"/>
      <w:marBottom w:val="0"/>
      <w:divBdr>
        <w:top w:val="none" w:sz="0" w:space="0" w:color="auto"/>
        <w:left w:val="none" w:sz="0" w:space="0" w:color="auto"/>
        <w:bottom w:val="none" w:sz="0" w:space="0" w:color="auto"/>
        <w:right w:val="none" w:sz="0" w:space="0" w:color="auto"/>
      </w:divBdr>
    </w:div>
    <w:div w:id="1898006538">
      <w:bodyDiv w:val="1"/>
      <w:marLeft w:val="0"/>
      <w:marRight w:val="0"/>
      <w:marTop w:val="0"/>
      <w:marBottom w:val="0"/>
      <w:divBdr>
        <w:top w:val="none" w:sz="0" w:space="0" w:color="auto"/>
        <w:left w:val="none" w:sz="0" w:space="0" w:color="auto"/>
        <w:bottom w:val="none" w:sz="0" w:space="0" w:color="auto"/>
        <w:right w:val="none" w:sz="0" w:space="0" w:color="auto"/>
      </w:divBdr>
    </w:div>
    <w:div w:id="1978336097">
      <w:bodyDiv w:val="1"/>
      <w:marLeft w:val="0"/>
      <w:marRight w:val="0"/>
      <w:marTop w:val="0"/>
      <w:marBottom w:val="0"/>
      <w:divBdr>
        <w:top w:val="none" w:sz="0" w:space="0" w:color="auto"/>
        <w:left w:val="none" w:sz="0" w:space="0" w:color="auto"/>
        <w:bottom w:val="none" w:sz="0" w:space="0" w:color="auto"/>
        <w:right w:val="none" w:sz="0" w:space="0" w:color="auto"/>
      </w:divBdr>
    </w:div>
    <w:div w:id="1980726165">
      <w:bodyDiv w:val="1"/>
      <w:marLeft w:val="0"/>
      <w:marRight w:val="0"/>
      <w:marTop w:val="0"/>
      <w:marBottom w:val="0"/>
      <w:divBdr>
        <w:top w:val="none" w:sz="0" w:space="0" w:color="auto"/>
        <w:left w:val="none" w:sz="0" w:space="0" w:color="auto"/>
        <w:bottom w:val="none" w:sz="0" w:space="0" w:color="auto"/>
        <w:right w:val="none" w:sz="0" w:space="0" w:color="auto"/>
      </w:divBdr>
    </w:div>
    <w:div w:id="1981114266">
      <w:bodyDiv w:val="1"/>
      <w:marLeft w:val="0"/>
      <w:marRight w:val="0"/>
      <w:marTop w:val="0"/>
      <w:marBottom w:val="0"/>
      <w:divBdr>
        <w:top w:val="none" w:sz="0" w:space="0" w:color="auto"/>
        <w:left w:val="none" w:sz="0" w:space="0" w:color="auto"/>
        <w:bottom w:val="none" w:sz="0" w:space="0" w:color="auto"/>
        <w:right w:val="none" w:sz="0" w:space="0" w:color="auto"/>
      </w:divBdr>
      <w:divsChild>
        <w:div w:id="187676854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82077177">
      <w:bodyDiv w:val="1"/>
      <w:marLeft w:val="0"/>
      <w:marRight w:val="0"/>
      <w:marTop w:val="0"/>
      <w:marBottom w:val="0"/>
      <w:divBdr>
        <w:top w:val="none" w:sz="0" w:space="0" w:color="auto"/>
        <w:left w:val="none" w:sz="0" w:space="0" w:color="auto"/>
        <w:bottom w:val="none" w:sz="0" w:space="0" w:color="auto"/>
        <w:right w:val="none" w:sz="0" w:space="0" w:color="auto"/>
      </w:divBdr>
      <w:divsChild>
        <w:div w:id="783499008">
          <w:marLeft w:val="300"/>
          <w:marRight w:val="0"/>
          <w:marTop w:val="120"/>
          <w:marBottom w:val="120"/>
          <w:divBdr>
            <w:top w:val="none" w:sz="0" w:space="0" w:color="auto"/>
            <w:left w:val="none" w:sz="0" w:space="0" w:color="auto"/>
            <w:bottom w:val="none" w:sz="0" w:space="0" w:color="auto"/>
            <w:right w:val="none" w:sz="0" w:space="0" w:color="auto"/>
          </w:divBdr>
        </w:div>
      </w:divsChild>
    </w:div>
    <w:div w:id="2020353793">
      <w:bodyDiv w:val="1"/>
      <w:marLeft w:val="0"/>
      <w:marRight w:val="0"/>
      <w:marTop w:val="0"/>
      <w:marBottom w:val="0"/>
      <w:divBdr>
        <w:top w:val="none" w:sz="0" w:space="0" w:color="auto"/>
        <w:left w:val="none" w:sz="0" w:space="0" w:color="auto"/>
        <w:bottom w:val="none" w:sz="0" w:space="0" w:color="auto"/>
        <w:right w:val="none" w:sz="0" w:space="0" w:color="auto"/>
      </w:divBdr>
    </w:div>
    <w:div w:id="2031908788">
      <w:bodyDiv w:val="1"/>
      <w:marLeft w:val="0"/>
      <w:marRight w:val="0"/>
      <w:marTop w:val="0"/>
      <w:marBottom w:val="0"/>
      <w:divBdr>
        <w:top w:val="none" w:sz="0" w:space="0" w:color="auto"/>
        <w:left w:val="none" w:sz="0" w:space="0" w:color="auto"/>
        <w:bottom w:val="none" w:sz="0" w:space="0" w:color="auto"/>
        <w:right w:val="none" w:sz="0" w:space="0" w:color="auto"/>
      </w:divBdr>
    </w:div>
    <w:div w:id="2034766443">
      <w:bodyDiv w:val="1"/>
      <w:marLeft w:val="0"/>
      <w:marRight w:val="0"/>
      <w:marTop w:val="0"/>
      <w:marBottom w:val="0"/>
      <w:divBdr>
        <w:top w:val="none" w:sz="0" w:space="0" w:color="auto"/>
        <w:left w:val="none" w:sz="0" w:space="0" w:color="auto"/>
        <w:bottom w:val="none" w:sz="0" w:space="0" w:color="auto"/>
        <w:right w:val="none" w:sz="0" w:space="0" w:color="auto"/>
      </w:divBdr>
      <w:divsChild>
        <w:div w:id="321128164">
          <w:marLeft w:val="0"/>
          <w:marRight w:val="0"/>
          <w:marTop w:val="0"/>
          <w:marBottom w:val="0"/>
          <w:divBdr>
            <w:top w:val="none" w:sz="0" w:space="0" w:color="auto"/>
            <w:left w:val="none" w:sz="0" w:space="0" w:color="auto"/>
            <w:bottom w:val="none" w:sz="0" w:space="0" w:color="auto"/>
            <w:right w:val="none" w:sz="0" w:space="0" w:color="auto"/>
          </w:divBdr>
        </w:div>
        <w:div w:id="1909195419">
          <w:marLeft w:val="0"/>
          <w:marRight w:val="0"/>
          <w:marTop w:val="0"/>
          <w:marBottom w:val="0"/>
          <w:divBdr>
            <w:top w:val="none" w:sz="0" w:space="0" w:color="auto"/>
            <w:left w:val="none" w:sz="0" w:space="0" w:color="auto"/>
            <w:bottom w:val="none" w:sz="0" w:space="0" w:color="auto"/>
            <w:right w:val="none" w:sz="0" w:space="0" w:color="auto"/>
          </w:divBdr>
        </w:div>
        <w:div w:id="1879975378">
          <w:marLeft w:val="0"/>
          <w:marRight w:val="0"/>
          <w:marTop w:val="0"/>
          <w:marBottom w:val="0"/>
          <w:divBdr>
            <w:top w:val="none" w:sz="0" w:space="0" w:color="auto"/>
            <w:left w:val="none" w:sz="0" w:space="0" w:color="auto"/>
            <w:bottom w:val="none" w:sz="0" w:space="0" w:color="auto"/>
            <w:right w:val="none" w:sz="0" w:space="0" w:color="auto"/>
          </w:divBdr>
        </w:div>
        <w:div w:id="255675923">
          <w:marLeft w:val="0"/>
          <w:marRight w:val="0"/>
          <w:marTop w:val="0"/>
          <w:marBottom w:val="0"/>
          <w:divBdr>
            <w:top w:val="none" w:sz="0" w:space="0" w:color="auto"/>
            <w:left w:val="none" w:sz="0" w:space="0" w:color="auto"/>
            <w:bottom w:val="none" w:sz="0" w:space="0" w:color="auto"/>
            <w:right w:val="none" w:sz="0" w:space="0" w:color="auto"/>
          </w:divBdr>
        </w:div>
        <w:div w:id="1615405956">
          <w:marLeft w:val="0"/>
          <w:marRight w:val="0"/>
          <w:marTop w:val="0"/>
          <w:marBottom w:val="0"/>
          <w:divBdr>
            <w:top w:val="none" w:sz="0" w:space="0" w:color="auto"/>
            <w:left w:val="none" w:sz="0" w:space="0" w:color="auto"/>
            <w:bottom w:val="none" w:sz="0" w:space="0" w:color="auto"/>
            <w:right w:val="none" w:sz="0" w:space="0" w:color="auto"/>
          </w:divBdr>
        </w:div>
        <w:div w:id="488136463">
          <w:marLeft w:val="0"/>
          <w:marRight w:val="0"/>
          <w:marTop w:val="0"/>
          <w:marBottom w:val="0"/>
          <w:divBdr>
            <w:top w:val="none" w:sz="0" w:space="0" w:color="auto"/>
            <w:left w:val="none" w:sz="0" w:space="0" w:color="auto"/>
            <w:bottom w:val="none" w:sz="0" w:space="0" w:color="auto"/>
            <w:right w:val="none" w:sz="0" w:space="0" w:color="auto"/>
          </w:divBdr>
        </w:div>
        <w:div w:id="1605847028">
          <w:marLeft w:val="0"/>
          <w:marRight w:val="0"/>
          <w:marTop w:val="0"/>
          <w:marBottom w:val="0"/>
          <w:divBdr>
            <w:top w:val="none" w:sz="0" w:space="0" w:color="auto"/>
            <w:left w:val="none" w:sz="0" w:space="0" w:color="auto"/>
            <w:bottom w:val="none" w:sz="0" w:space="0" w:color="auto"/>
            <w:right w:val="none" w:sz="0" w:space="0" w:color="auto"/>
          </w:divBdr>
        </w:div>
        <w:div w:id="2126459716">
          <w:marLeft w:val="0"/>
          <w:marRight w:val="0"/>
          <w:marTop w:val="0"/>
          <w:marBottom w:val="0"/>
          <w:divBdr>
            <w:top w:val="none" w:sz="0" w:space="0" w:color="auto"/>
            <w:left w:val="none" w:sz="0" w:space="0" w:color="auto"/>
            <w:bottom w:val="none" w:sz="0" w:space="0" w:color="auto"/>
            <w:right w:val="none" w:sz="0" w:space="0" w:color="auto"/>
          </w:divBdr>
        </w:div>
        <w:div w:id="1435785272">
          <w:marLeft w:val="0"/>
          <w:marRight w:val="0"/>
          <w:marTop w:val="0"/>
          <w:marBottom w:val="0"/>
          <w:divBdr>
            <w:top w:val="none" w:sz="0" w:space="0" w:color="auto"/>
            <w:left w:val="none" w:sz="0" w:space="0" w:color="auto"/>
            <w:bottom w:val="none" w:sz="0" w:space="0" w:color="auto"/>
            <w:right w:val="none" w:sz="0" w:space="0" w:color="auto"/>
          </w:divBdr>
        </w:div>
        <w:div w:id="2087069276">
          <w:marLeft w:val="0"/>
          <w:marRight w:val="0"/>
          <w:marTop w:val="0"/>
          <w:marBottom w:val="0"/>
          <w:divBdr>
            <w:top w:val="none" w:sz="0" w:space="0" w:color="auto"/>
            <w:left w:val="none" w:sz="0" w:space="0" w:color="auto"/>
            <w:bottom w:val="none" w:sz="0" w:space="0" w:color="auto"/>
            <w:right w:val="none" w:sz="0" w:space="0" w:color="auto"/>
          </w:divBdr>
        </w:div>
        <w:div w:id="474764866">
          <w:marLeft w:val="0"/>
          <w:marRight w:val="0"/>
          <w:marTop w:val="0"/>
          <w:marBottom w:val="0"/>
          <w:divBdr>
            <w:top w:val="none" w:sz="0" w:space="0" w:color="auto"/>
            <w:left w:val="none" w:sz="0" w:space="0" w:color="auto"/>
            <w:bottom w:val="none" w:sz="0" w:space="0" w:color="auto"/>
            <w:right w:val="none" w:sz="0" w:space="0" w:color="auto"/>
          </w:divBdr>
        </w:div>
        <w:div w:id="1105422845">
          <w:marLeft w:val="0"/>
          <w:marRight w:val="0"/>
          <w:marTop w:val="0"/>
          <w:marBottom w:val="0"/>
          <w:divBdr>
            <w:top w:val="none" w:sz="0" w:space="0" w:color="auto"/>
            <w:left w:val="none" w:sz="0" w:space="0" w:color="auto"/>
            <w:bottom w:val="none" w:sz="0" w:space="0" w:color="auto"/>
            <w:right w:val="none" w:sz="0" w:space="0" w:color="auto"/>
          </w:divBdr>
        </w:div>
        <w:div w:id="819007859">
          <w:marLeft w:val="0"/>
          <w:marRight w:val="0"/>
          <w:marTop w:val="0"/>
          <w:marBottom w:val="0"/>
          <w:divBdr>
            <w:top w:val="none" w:sz="0" w:space="0" w:color="auto"/>
            <w:left w:val="none" w:sz="0" w:space="0" w:color="auto"/>
            <w:bottom w:val="none" w:sz="0" w:space="0" w:color="auto"/>
            <w:right w:val="none" w:sz="0" w:space="0" w:color="auto"/>
          </w:divBdr>
        </w:div>
        <w:div w:id="1973780340">
          <w:marLeft w:val="0"/>
          <w:marRight w:val="0"/>
          <w:marTop w:val="0"/>
          <w:marBottom w:val="0"/>
          <w:divBdr>
            <w:top w:val="none" w:sz="0" w:space="0" w:color="auto"/>
            <w:left w:val="none" w:sz="0" w:space="0" w:color="auto"/>
            <w:bottom w:val="none" w:sz="0" w:space="0" w:color="auto"/>
            <w:right w:val="none" w:sz="0" w:space="0" w:color="auto"/>
          </w:divBdr>
        </w:div>
        <w:div w:id="595748154">
          <w:marLeft w:val="0"/>
          <w:marRight w:val="0"/>
          <w:marTop w:val="0"/>
          <w:marBottom w:val="0"/>
          <w:divBdr>
            <w:top w:val="none" w:sz="0" w:space="0" w:color="auto"/>
            <w:left w:val="none" w:sz="0" w:space="0" w:color="auto"/>
            <w:bottom w:val="none" w:sz="0" w:space="0" w:color="auto"/>
            <w:right w:val="none" w:sz="0" w:space="0" w:color="auto"/>
          </w:divBdr>
        </w:div>
        <w:div w:id="58290373">
          <w:marLeft w:val="0"/>
          <w:marRight w:val="0"/>
          <w:marTop w:val="0"/>
          <w:marBottom w:val="0"/>
          <w:divBdr>
            <w:top w:val="none" w:sz="0" w:space="0" w:color="auto"/>
            <w:left w:val="none" w:sz="0" w:space="0" w:color="auto"/>
            <w:bottom w:val="none" w:sz="0" w:space="0" w:color="auto"/>
            <w:right w:val="none" w:sz="0" w:space="0" w:color="auto"/>
          </w:divBdr>
        </w:div>
        <w:div w:id="1336691279">
          <w:marLeft w:val="0"/>
          <w:marRight w:val="0"/>
          <w:marTop w:val="0"/>
          <w:marBottom w:val="0"/>
          <w:divBdr>
            <w:top w:val="none" w:sz="0" w:space="0" w:color="auto"/>
            <w:left w:val="none" w:sz="0" w:space="0" w:color="auto"/>
            <w:bottom w:val="none" w:sz="0" w:space="0" w:color="auto"/>
            <w:right w:val="none" w:sz="0" w:space="0" w:color="auto"/>
          </w:divBdr>
        </w:div>
        <w:div w:id="1250234580">
          <w:marLeft w:val="0"/>
          <w:marRight w:val="0"/>
          <w:marTop w:val="0"/>
          <w:marBottom w:val="0"/>
          <w:divBdr>
            <w:top w:val="none" w:sz="0" w:space="0" w:color="auto"/>
            <w:left w:val="none" w:sz="0" w:space="0" w:color="auto"/>
            <w:bottom w:val="none" w:sz="0" w:space="0" w:color="auto"/>
            <w:right w:val="none" w:sz="0" w:space="0" w:color="auto"/>
          </w:divBdr>
        </w:div>
        <w:div w:id="857503725">
          <w:marLeft w:val="0"/>
          <w:marRight w:val="0"/>
          <w:marTop w:val="0"/>
          <w:marBottom w:val="0"/>
          <w:divBdr>
            <w:top w:val="none" w:sz="0" w:space="0" w:color="auto"/>
            <w:left w:val="none" w:sz="0" w:space="0" w:color="auto"/>
            <w:bottom w:val="none" w:sz="0" w:space="0" w:color="auto"/>
            <w:right w:val="none" w:sz="0" w:space="0" w:color="auto"/>
          </w:divBdr>
        </w:div>
        <w:div w:id="2047288083">
          <w:marLeft w:val="0"/>
          <w:marRight w:val="0"/>
          <w:marTop w:val="0"/>
          <w:marBottom w:val="0"/>
          <w:divBdr>
            <w:top w:val="none" w:sz="0" w:space="0" w:color="auto"/>
            <w:left w:val="none" w:sz="0" w:space="0" w:color="auto"/>
            <w:bottom w:val="none" w:sz="0" w:space="0" w:color="auto"/>
            <w:right w:val="none" w:sz="0" w:space="0" w:color="auto"/>
          </w:divBdr>
        </w:div>
        <w:div w:id="1308122710">
          <w:blockQuote w:val="1"/>
          <w:marLeft w:val="600"/>
          <w:marRight w:val="0"/>
          <w:marTop w:val="0"/>
          <w:marBottom w:val="0"/>
          <w:divBdr>
            <w:top w:val="none" w:sz="0" w:space="0" w:color="auto"/>
            <w:left w:val="none" w:sz="0" w:space="0" w:color="auto"/>
            <w:bottom w:val="none" w:sz="0" w:space="0" w:color="auto"/>
            <w:right w:val="none" w:sz="0" w:space="0" w:color="auto"/>
          </w:divBdr>
          <w:divsChild>
            <w:div w:id="736325011">
              <w:marLeft w:val="0"/>
              <w:marRight w:val="0"/>
              <w:marTop w:val="0"/>
              <w:marBottom w:val="0"/>
              <w:divBdr>
                <w:top w:val="none" w:sz="0" w:space="0" w:color="auto"/>
                <w:left w:val="none" w:sz="0" w:space="0" w:color="auto"/>
                <w:bottom w:val="none" w:sz="0" w:space="0" w:color="auto"/>
                <w:right w:val="none" w:sz="0" w:space="0" w:color="auto"/>
              </w:divBdr>
            </w:div>
          </w:divsChild>
        </w:div>
        <w:div w:id="735668456">
          <w:marLeft w:val="0"/>
          <w:marRight w:val="0"/>
          <w:marTop w:val="0"/>
          <w:marBottom w:val="0"/>
          <w:divBdr>
            <w:top w:val="none" w:sz="0" w:space="0" w:color="auto"/>
            <w:left w:val="none" w:sz="0" w:space="0" w:color="auto"/>
            <w:bottom w:val="none" w:sz="0" w:space="0" w:color="auto"/>
            <w:right w:val="none" w:sz="0" w:space="0" w:color="auto"/>
          </w:divBdr>
        </w:div>
        <w:div w:id="674188662">
          <w:marLeft w:val="0"/>
          <w:marRight w:val="0"/>
          <w:marTop w:val="0"/>
          <w:marBottom w:val="0"/>
          <w:divBdr>
            <w:top w:val="none" w:sz="0" w:space="0" w:color="auto"/>
            <w:left w:val="none" w:sz="0" w:space="0" w:color="auto"/>
            <w:bottom w:val="none" w:sz="0" w:space="0" w:color="auto"/>
            <w:right w:val="none" w:sz="0" w:space="0" w:color="auto"/>
          </w:divBdr>
        </w:div>
        <w:div w:id="1161965466">
          <w:marLeft w:val="0"/>
          <w:marRight w:val="0"/>
          <w:marTop w:val="0"/>
          <w:marBottom w:val="0"/>
          <w:divBdr>
            <w:top w:val="none" w:sz="0" w:space="0" w:color="auto"/>
            <w:left w:val="none" w:sz="0" w:space="0" w:color="auto"/>
            <w:bottom w:val="none" w:sz="0" w:space="0" w:color="auto"/>
            <w:right w:val="none" w:sz="0" w:space="0" w:color="auto"/>
          </w:divBdr>
        </w:div>
        <w:div w:id="1233391731">
          <w:marLeft w:val="0"/>
          <w:marRight w:val="0"/>
          <w:marTop w:val="0"/>
          <w:marBottom w:val="0"/>
          <w:divBdr>
            <w:top w:val="none" w:sz="0" w:space="0" w:color="auto"/>
            <w:left w:val="none" w:sz="0" w:space="0" w:color="auto"/>
            <w:bottom w:val="none" w:sz="0" w:space="0" w:color="auto"/>
            <w:right w:val="none" w:sz="0" w:space="0" w:color="auto"/>
          </w:divBdr>
        </w:div>
        <w:div w:id="572394421">
          <w:marLeft w:val="0"/>
          <w:marRight w:val="0"/>
          <w:marTop w:val="0"/>
          <w:marBottom w:val="0"/>
          <w:divBdr>
            <w:top w:val="none" w:sz="0" w:space="0" w:color="auto"/>
            <w:left w:val="none" w:sz="0" w:space="0" w:color="auto"/>
            <w:bottom w:val="none" w:sz="0" w:space="0" w:color="auto"/>
            <w:right w:val="none" w:sz="0" w:space="0" w:color="auto"/>
          </w:divBdr>
        </w:div>
        <w:div w:id="628317177">
          <w:marLeft w:val="0"/>
          <w:marRight w:val="0"/>
          <w:marTop w:val="0"/>
          <w:marBottom w:val="0"/>
          <w:divBdr>
            <w:top w:val="none" w:sz="0" w:space="0" w:color="auto"/>
            <w:left w:val="none" w:sz="0" w:space="0" w:color="auto"/>
            <w:bottom w:val="none" w:sz="0" w:space="0" w:color="auto"/>
            <w:right w:val="none" w:sz="0" w:space="0" w:color="auto"/>
          </w:divBdr>
        </w:div>
        <w:div w:id="2050841279">
          <w:marLeft w:val="0"/>
          <w:marRight w:val="0"/>
          <w:marTop w:val="0"/>
          <w:marBottom w:val="0"/>
          <w:divBdr>
            <w:top w:val="none" w:sz="0" w:space="0" w:color="auto"/>
            <w:left w:val="none" w:sz="0" w:space="0" w:color="auto"/>
            <w:bottom w:val="none" w:sz="0" w:space="0" w:color="auto"/>
            <w:right w:val="none" w:sz="0" w:space="0" w:color="auto"/>
          </w:divBdr>
        </w:div>
        <w:div w:id="1994986701">
          <w:marLeft w:val="0"/>
          <w:marRight w:val="0"/>
          <w:marTop w:val="0"/>
          <w:marBottom w:val="0"/>
          <w:divBdr>
            <w:top w:val="none" w:sz="0" w:space="0" w:color="auto"/>
            <w:left w:val="none" w:sz="0" w:space="0" w:color="auto"/>
            <w:bottom w:val="none" w:sz="0" w:space="0" w:color="auto"/>
            <w:right w:val="none" w:sz="0" w:space="0" w:color="auto"/>
          </w:divBdr>
        </w:div>
        <w:div w:id="79445774">
          <w:marLeft w:val="0"/>
          <w:marRight w:val="0"/>
          <w:marTop w:val="0"/>
          <w:marBottom w:val="0"/>
          <w:divBdr>
            <w:top w:val="none" w:sz="0" w:space="0" w:color="auto"/>
            <w:left w:val="none" w:sz="0" w:space="0" w:color="auto"/>
            <w:bottom w:val="none" w:sz="0" w:space="0" w:color="auto"/>
            <w:right w:val="none" w:sz="0" w:space="0" w:color="auto"/>
          </w:divBdr>
        </w:div>
        <w:div w:id="699353669">
          <w:marLeft w:val="0"/>
          <w:marRight w:val="0"/>
          <w:marTop w:val="0"/>
          <w:marBottom w:val="0"/>
          <w:divBdr>
            <w:top w:val="none" w:sz="0" w:space="0" w:color="auto"/>
            <w:left w:val="none" w:sz="0" w:space="0" w:color="auto"/>
            <w:bottom w:val="none" w:sz="0" w:space="0" w:color="auto"/>
            <w:right w:val="none" w:sz="0" w:space="0" w:color="auto"/>
          </w:divBdr>
        </w:div>
        <w:div w:id="1146243102">
          <w:marLeft w:val="0"/>
          <w:marRight w:val="0"/>
          <w:marTop w:val="0"/>
          <w:marBottom w:val="0"/>
          <w:divBdr>
            <w:top w:val="none" w:sz="0" w:space="0" w:color="auto"/>
            <w:left w:val="none" w:sz="0" w:space="0" w:color="auto"/>
            <w:bottom w:val="none" w:sz="0" w:space="0" w:color="auto"/>
            <w:right w:val="none" w:sz="0" w:space="0" w:color="auto"/>
          </w:divBdr>
        </w:div>
        <w:div w:id="1049037054">
          <w:marLeft w:val="0"/>
          <w:marRight w:val="0"/>
          <w:marTop w:val="0"/>
          <w:marBottom w:val="0"/>
          <w:divBdr>
            <w:top w:val="none" w:sz="0" w:space="0" w:color="auto"/>
            <w:left w:val="none" w:sz="0" w:space="0" w:color="auto"/>
            <w:bottom w:val="none" w:sz="0" w:space="0" w:color="auto"/>
            <w:right w:val="none" w:sz="0" w:space="0" w:color="auto"/>
          </w:divBdr>
        </w:div>
        <w:div w:id="205022140">
          <w:marLeft w:val="0"/>
          <w:marRight w:val="0"/>
          <w:marTop w:val="0"/>
          <w:marBottom w:val="0"/>
          <w:divBdr>
            <w:top w:val="none" w:sz="0" w:space="0" w:color="auto"/>
            <w:left w:val="none" w:sz="0" w:space="0" w:color="auto"/>
            <w:bottom w:val="none" w:sz="0" w:space="0" w:color="auto"/>
            <w:right w:val="none" w:sz="0" w:space="0" w:color="auto"/>
          </w:divBdr>
        </w:div>
        <w:div w:id="932200242">
          <w:marLeft w:val="0"/>
          <w:marRight w:val="0"/>
          <w:marTop w:val="0"/>
          <w:marBottom w:val="0"/>
          <w:divBdr>
            <w:top w:val="none" w:sz="0" w:space="0" w:color="auto"/>
            <w:left w:val="none" w:sz="0" w:space="0" w:color="auto"/>
            <w:bottom w:val="none" w:sz="0" w:space="0" w:color="auto"/>
            <w:right w:val="none" w:sz="0" w:space="0" w:color="auto"/>
          </w:divBdr>
        </w:div>
        <w:div w:id="245070785">
          <w:marLeft w:val="0"/>
          <w:marRight w:val="0"/>
          <w:marTop w:val="0"/>
          <w:marBottom w:val="0"/>
          <w:divBdr>
            <w:top w:val="none" w:sz="0" w:space="0" w:color="auto"/>
            <w:left w:val="none" w:sz="0" w:space="0" w:color="auto"/>
            <w:bottom w:val="none" w:sz="0" w:space="0" w:color="auto"/>
            <w:right w:val="none" w:sz="0" w:space="0" w:color="auto"/>
          </w:divBdr>
        </w:div>
        <w:div w:id="561721214">
          <w:marLeft w:val="0"/>
          <w:marRight w:val="0"/>
          <w:marTop w:val="0"/>
          <w:marBottom w:val="0"/>
          <w:divBdr>
            <w:top w:val="none" w:sz="0" w:space="0" w:color="auto"/>
            <w:left w:val="none" w:sz="0" w:space="0" w:color="auto"/>
            <w:bottom w:val="none" w:sz="0" w:space="0" w:color="auto"/>
            <w:right w:val="none" w:sz="0" w:space="0" w:color="auto"/>
          </w:divBdr>
          <w:divsChild>
            <w:div w:id="1622802796">
              <w:marLeft w:val="0"/>
              <w:marRight w:val="0"/>
              <w:marTop w:val="0"/>
              <w:marBottom w:val="0"/>
              <w:divBdr>
                <w:top w:val="none" w:sz="0" w:space="0" w:color="auto"/>
                <w:left w:val="none" w:sz="0" w:space="0" w:color="auto"/>
                <w:bottom w:val="none" w:sz="0" w:space="0" w:color="auto"/>
                <w:right w:val="none" w:sz="0" w:space="0" w:color="auto"/>
              </w:divBdr>
              <w:divsChild>
                <w:div w:id="1159228819">
                  <w:marLeft w:val="0"/>
                  <w:marRight w:val="0"/>
                  <w:marTop w:val="0"/>
                  <w:marBottom w:val="0"/>
                  <w:divBdr>
                    <w:top w:val="none" w:sz="0" w:space="0" w:color="auto"/>
                    <w:left w:val="none" w:sz="0" w:space="0" w:color="auto"/>
                    <w:bottom w:val="none" w:sz="0" w:space="0" w:color="auto"/>
                    <w:right w:val="none" w:sz="0" w:space="0" w:color="auto"/>
                  </w:divBdr>
                </w:div>
                <w:div w:id="1173226089">
                  <w:marLeft w:val="0"/>
                  <w:marRight w:val="0"/>
                  <w:marTop w:val="0"/>
                  <w:marBottom w:val="0"/>
                  <w:divBdr>
                    <w:top w:val="none" w:sz="0" w:space="0" w:color="auto"/>
                    <w:left w:val="none" w:sz="0" w:space="0" w:color="auto"/>
                    <w:bottom w:val="none" w:sz="0" w:space="0" w:color="auto"/>
                    <w:right w:val="none" w:sz="0" w:space="0" w:color="auto"/>
                  </w:divBdr>
                </w:div>
                <w:div w:id="2199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8592">
          <w:marLeft w:val="0"/>
          <w:marRight w:val="0"/>
          <w:marTop w:val="0"/>
          <w:marBottom w:val="0"/>
          <w:divBdr>
            <w:top w:val="none" w:sz="0" w:space="0" w:color="auto"/>
            <w:left w:val="none" w:sz="0" w:space="0" w:color="auto"/>
            <w:bottom w:val="none" w:sz="0" w:space="0" w:color="auto"/>
            <w:right w:val="none" w:sz="0" w:space="0" w:color="auto"/>
          </w:divBdr>
        </w:div>
        <w:div w:id="1986469123">
          <w:marLeft w:val="0"/>
          <w:marRight w:val="0"/>
          <w:marTop w:val="0"/>
          <w:marBottom w:val="0"/>
          <w:divBdr>
            <w:top w:val="none" w:sz="0" w:space="0" w:color="auto"/>
            <w:left w:val="none" w:sz="0" w:space="0" w:color="auto"/>
            <w:bottom w:val="none" w:sz="0" w:space="0" w:color="auto"/>
            <w:right w:val="none" w:sz="0" w:space="0" w:color="auto"/>
          </w:divBdr>
        </w:div>
        <w:div w:id="525870316">
          <w:marLeft w:val="0"/>
          <w:marRight w:val="0"/>
          <w:marTop w:val="0"/>
          <w:marBottom w:val="0"/>
          <w:divBdr>
            <w:top w:val="none" w:sz="0" w:space="0" w:color="auto"/>
            <w:left w:val="none" w:sz="0" w:space="0" w:color="auto"/>
            <w:bottom w:val="none" w:sz="0" w:space="0" w:color="auto"/>
            <w:right w:val="none" w:sz="0" w:space="0" w:color="auto"/>
          </w:divBdr>
          <w:divsChild>
            <w:div w:id="359744415">
              <w:blockQuote w:val="1"/>
              <w:marLeft w:val="600"/>
              <w:marRight w:val="0"/>
              <w:marTop w:val="0"/>
              <w:marBottom w:val="0"/>
              <w:divBdr>
                <w:top w:val="none" w:sz="0" w:space="0" w:color="auto"/>
                <w:left w:val="none" w:sz="0" w:space="0" w:color="auto"/>
                <w:bottom w:val="none" w:sz="0" w:space="0" w:color="auto"/>
                <w:right w:val="none" w:sz="0" w:space="0" w:color="auto"/>
              </w:divBdr>
            </w:div>
            <w:div w:id="137562274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107538099">
          <w:marLeft w:val="0"/>
          <w:marRight w:val="0"/>
          <w:marTop w:val="0"/>
          <w:marBottom w:val="0"/>
          <w:divBdr>
            <w:top w:val="none" w:sz="0" w:space="0" w:color="auto"/>
            <w:left w:val="none" w:sz="0" w:space="0" w:color="auto"/>
            <w:bottom w:val="none" w:sz="0" w:space="0" w:color="auto"/>
            <w:right w:val="none" w:sz="0" w:space="0" w:color="auto"/>
          </w:divBdr>
        </w:div>
        <w:div w:id="1465662447">
          <w:marLeft w:val="0"/>
          <w:marRight w:val="0"/>
          <w:marTop w:val="0"/>
          <w:marBottom w:val="0"/>
          <w:divBdr>
            <w:top w:val="none" w:sz="0" w:space="0" w:color="auto"/>
            <w:left w:val="none" w:sz="0" w:space="0" w:color="auto"/>
            <w:bottom w:val="none" w:sz="0" w:space="0" w:color="auto"/>
            <w:right w:val="none" w:sz="0" w:space="0" w:color="auto"/>
          </w:divBdr>
        </w:div>
        <w:div w:id="1499421581">
          <w:marLeft w:val="0"/>
          <w:marRight w:val="0"/>
          <w:marTop w:val="0"/>
          <w:marBottom w:val="0"/>
          <w:divBdr>
            <w:top w:val="none" w:sz="0" w:space="0" w:color="auto"/>
            <w:left w:val="none" w:sz="0" w:space="0" w:color="auto"/>
            <w:bottom w:val="none" w:sz="0" w:space="0" w:color="auto"/>
            <w:right w:val="none" w:sz="0" w:space="0" w:color="auto"/>
          </w:divBdr>
        </w:div>
        <w:div w:id="1347823295">
          <w:marLeft w:val="0"/>
          <w:marRight w:val="0"/>
          <w:marTop w:val="0"/>
          <w:marBottom w:val="0"/>
          <w:divBdr>
            <w:top w:val="none" w:sz="0" w:space="0" w:color="auto"/>
            <w:left w:val="none" w:sz="0" w:space="0" w:color="auto"/>
            <w:bottom w:val="none" w:sz="0" w:space="0" w:color="auto"/>
            <w:right w:val="none" w:sz="0" w:space="0" w:color="auto"/>
          </w:divBdr>
        </w:div>
        <w:div w:id="2032564475">
          <w:marLeft w:val="0"/>
          <w:marRight w:val="0"/>
          <w:marTop w:val="0"/>
          <w:marBottom w:val="0"/>
          <w:divBdr>
            <w:top w:val="none" w:sz="0" w:space="0" w:color="auto"/>
            <w:left w:val="none" w:sz="0" w:space="0" w:color="auto"/>
            <w:bottom w:val="none" w:sz="0" w:space="0" w:color="auto"/>
            <w:right w:val="none" w:sz="0" w:space="0" w:color="auto"/>
          </w:divBdr>
          <w:divsChild>
            <w:div w:id="1965772995">
              <w:marLeft w:val="0"/>
              <w:marRight w:val="0"/>
              <w:marTop w:val="0"/>
              <w:marBottom w:val="0"/>
              <w:divBdr>
                <w:top w:val="none" w:sz="0" w:space="0" w:color="auto"/>
                <w:left w:val="none" w:sz="0" w:space="0" w:color="auto"/>
                <w:bottom w:val="none" w:sz="0" w:space="0" w:color="auto"/>
                <w:right w:val="none" w:sz="0" w:space="0" w:color="auto"/>
              </w:divBdr>
            </w:div>
          </w:divsChild>
        </w:div>
        <w:div w:id="1678267850">
          <w:marLeft w:val="0"/>
          <w:marRight w:val="0"/>
          <w:marTop w:val="0"/>
          <w:marBottom w:val="0"/>
          <w:divBdr>
            <w:top w:val="none" w:sz="0" w:space="0" w:color="auto"/>
            <w:left w:val="none" w:sz="0" w:space="0" w:color="auto"/>
            <w:bottom w:val="none" w:sz="0" w:space="0" w:color="auto"/>
            <w:right w:val="none" w:sz="0" w:space="0" w:color="auto"/>
          </w:divBdr>
        </w:div>
        <w:div w:id="1057167133">
          <w:marLeft w:val="0"/>
          <w:marRight w:val="0"/>
          <w:marTop w:val="0"/>
          <w:marBottom w:val="0"/>
          <w:divBdr>
            <w:top w:val="none" w:sz="0" w:space="0" w:color="auto"/>
            <w:left w:val="none" w:sz="0" w:space="0" w:color="auto"/>
            <w:bottom w:val="none" w:sz="0" w:space="0" w:color="auto"/>
            <w:right w:val="none" w:sz="0" w:space="0" w:color="auto"/>
          </w:divBdr>
        </w:div>
        <w:div w:id="1412700248">
          <w:marLeft w:val="0"/>
          <w:marRight w:val="0"/>
          <w:marTop w:val="0"/>
          <w:marBottom w:val="0"/>
          <w:divBdr>
            <w:top w:val="none" w:sz="0" w:space="0" w:color="auto"/>
            <w:left w:val="none" w:sz="0" w:space="0" w:color="auto"/>
            <w:bottom w:val="none" w:sz="0" w:space="0" w:color="auto"/>
            <w:right w:val="none" w:sz="0" w:space="0" w:color="auto"/>
          </w:divBdr>
        </w:div>
        <w:div w:id="1824157907">
          <w:marLeft w:val="0"/>
          <w:marRight w:val="0"/>
          <w:marTop w:val="0"/>
          <w:marBottom w:val="0"/>
          <w:divBdr>
            <w:top w:val="none" w:sz="0" w:space="0" w:color="auto"/>
            <w:left w:val="none" w:sz="0" w:space="0" w:color="auto"/>
            <w:bottom w:val="none" w:sz="0" w:space="0" w:color="auto"/>
            <w:right w:val="none" w:sz="0" w:space="0" w:color="auto"/>
          </w:divBdr>
        </w:div>
        <w:div w:id="188686088">
          <w:marLeft w:val="0"/>
          <w:marRight w:val="0"/>
          <w:marTop w:val="0"/>
          <w:marBottom w:val="0"/>
          <w:divBdr>
            <w:top w:val="none" w:sz="0" w:space="0" w:color="auto"/>
            <w:left w:val="none" w:sz="0" w:space="0" w:color="auto"/>
            <w:bottom w:val="none" w:sz="0" w:space="0" w:color="auto"/>
            <w:right w:val="none" w:sz="0" w:space="0" w:color="auto"/>
          </w:divBdr>
        </w:div>
        <w:div w:id="179852451">
          <w:marLeft w:val="0"/>
          <w:marRight w:val="0"/>
          <w:marTop w:val="0"/>
          <w:marBottom w:val="0"/>
          <w:divBdr>
            <w:top w:val="none" w:sz="0" w:space="0" w:color="auto"/>
            <w:left w:val="none" w:sz="0" w:space="0" w:color="auto"/>
            <w:bottom w:val="none" w:sz="0" w:space="0" w:color="auto"/>
            <w:right w:val="none" w:sz="0" w:space="0" w:color="auto"/>
          </w:divBdr>
        </w:div>
        <w:div w:id="327441007">
          <w:marLeft w:val="0"/>
          <w:marRight w:val="0"/>
          <w:marTop w:val="0"/>
          <w:marBottom w:val="0"/>
          <w:divBdr>
            <w:top w:val="none" w:sz="0" w:space="0" w:color="auto"/>
            <w:left w:val="none" w:sz="0" w:space="0" w:color="auto"/>
            <w:bottom w:val="none" w:sz="0" w:space="0" w:color="auto"/>
            <w:right w:val="none" w:sz="0" w:space="0" w:color="auto"/>
          </w:divBdr>
        </w:div>
        <w:div w:id="75903518">
          <w:marLeft w:val="0"/>
          <w:marRight w:val="0"/>
          <w:marTop w:val="0"/>
          <w:marBottom w:val="0"/>
          <w:divBdr>
            <w:top w:val="none" w:sz="0" w:space="0" w:color="auto"/>
            <w:left w:val="none" w:sz="0" w:space="0" w:color="auto"/>
            <w:bottom w:val="none" w:sz="0" w:space="0" w:color="auto"/>
            <w:right w:val="none" w:sz="0" w:space="0" w:color="auto"/>
          </w:divBdr>
        </w:div>
        <w:div w:id="1334262038">
          <w:marLeft w:val="0"/>
          <w:marRight w:val="0"/>
          <w:marTop w:val="0"/>
          <w:marBottom w:val="0"/>
          <w:divBdr>
            <w:top w:val="none" w:sz="0" w:space="0" w:color="auto"/>
            <w:left w:val="none" w:sz="0" w:space="0" w:color="auto"/>
            <w:bottom w:val="none" w:sz="0" w:space="0" w:color="auto"/>
            <w:right w:val="none" w:sz="0" w:space="0" w:color="auto"/>
          </w:divBdr>
        </w:div>
        <w:div w:id="617562934">
          <w:marLeft w:val="0"/>
          <w:marRight w:val="0"/>
          <w:marTop w:val="0"/>
          <w:marBottom w:val="0"/>
          <w:divBdr>
            <w:top w:val="none" w:sz="0" w:space="0" w:color="auto"/>
            <w:left w:val="none" w:sz="0" w:space="0" w:color="auto"/>
            <w:bottom w:val="none" w:sz="0" w:space="0" w:color="auto"/>
            <w:right w:val="none" w:sz="0" w:space="0" w:color="auto"/>
          </w:divBdr>
        </w:div>
        <w:div w:id="278874097">
          <w:marLeft w:val="0"/>
          <w:marRight w:val="0"/>
          <w:marTop w:val="0"/>
          <w:marBottom w:val="0"/>
          <w:divBdr>
            <w:top w:val="none" w:sz="0" w:space="0" w:color="auto"/>
            <w:left w:val="none" w:sz="0" w:space="0" w:color="auto"/>
            <w:bottom w:val="none" w:sz="0" w:space="0" w:color="auto"/>
            <w:right w:val="none" w:sz="0" w:space="0" w:color="auto"/>
          </w:divBdr>
        </w:div>
        <w:div w:id="96171631">
          <w:marLeft w:val="0"/>
          <w:marRight w:val="0"/>
          <w:marTop w:val="0"/>
          <w:marBottom w:val="0"/>
          <w:divBdr>
            <w:top w:val="none" w:sz="0" w:space="0" w:color="auto"/>
            <w:left w:val="none" w:sz="0" w:space="0" w:color="auto"/>
            <w:bottom w:val="none" w:sz="0" w:space="0" w:color="auto"/>
            <w:right w:val="none" w:sz="0" w:space="0" w:color="auto"/>
          </w:divBdr>
        </w:div>
        <w:div w:id="858391968">
          <w:marLeft w:val="0"/>
          <w:marRight w:val="0"/>
          <w:marTop w:val="0"/>
          <w:marBottom w:val="0"/>
          <w:divBdr>
            <w:top w:val="none" w:sz="0" w:space="0" w:color="auto"/>
            <w:left w:val="none" w:sz="0" w:space="0" w:color="auto"/>
            <w:bottom w:val="none" w:sz="0" w:space="0" w:color="auto"/>
            <w:right w:val="none" w:sz="0" w:space="0" w:color="auto"/>
          </w:divBdr>
        </w:div>
        <w:div w:id="1606690482">
          <w:marLeft w:val="0"/>
          <w:marRight w:val="0"/>
          <w:marTop w:val="0"/>
          <w:marBottom w:val="0"/>
          <w:divBdr>
            <w:top w:val="none" w:sz="0" w:space="0" w:color="auto"/>
            <w:left w:val="none" w:sz="0" w:space="0" w:color="auto"/>
            <w:bottom w:val="none" w:sz="0" w:space="0" w:color="auto"/>
            <w:right w:val="none" w:sz="0" w:space="0" w:color="auto"/>
          </w:divBdr>
        </w:div>
        <w:div w:id="1848905168">
          <w:marLeft w:val="0"/>
          <w:marRight w:val="0"/>
          <w:marTop w:val="0"/>
          <w:marBottom w:val="0"/>
          <w:divBdr>
            <w:top w:val="none" w:sz="0" w:space="0" w:color="auto"/>
            <w:left w:val="none" w:sz="0" w:space="0" w:color="auto"/>
            <w:bottom w:val="none" w:sz="0" w:space="0" w:color="auto"/>
            <w:right w:val="none" w:sz="0" w:space="0" w:color="auto"/>
          </w:divBdr>
          <w:divsChild>
            <w:div w:id="513418118">
              <w:marLeft w:val="0"/>
              <w:marRight w:val="0"/>
              <w:marTop w:val="0"/>
              <w:marBottom w:val="0"/>
              <w:divBdr>
                <w:top w:val="none" w:sz="0" w:space="0" w:color="auto"/>
                <w:left w:val="none" w:sz="0" w:space="0" w:color="auto"/>
                <w:bottom w:val="none" w:sz="0" w:space="0" w:color="auto"/>
                <w:right w:val="none" w:sz="0" w:space="0" w:color="auto"/>
              </w:divBdr>
            </w:div>
          </w:divsChild>
        </w:div>
        <w:div w:id="1603682238">
          <w:marLeft w:val="0"/>
          <w:marRight w:val="0"/>
          <w:marTop w:val="0"/>
          <w:marBottom w:val="0"/>
          <w:divBdr>
            <w:top w:val="none" w:sz="0" w:space="0" w:color="auto"/>
            <w:left w:val="none" w:sz="0" w:space="0" w:color="auto"/>
            <w:bottom w:val="none" w:sz="0" w:space="0" w:color="auto"/>
            <w:right w:val="none" w:sz="0" w:space="0" w:color="auto"/>
          </w:divBdr>
        </w:div>
        <w:div w:id="1599216848">
          <w:marLeft w:val="0"/>
          <w:marRight w:val="0"/>
          <w:marTop w:val="0"/>
          <w:marBottom w:val="0"/>
          <w:divBdr>
            <w:top w:val="none" w:sz="0" w:space="0" w:color="auto"/>
            <w:left w:val="none" w:sz="0" w:space="0" w:color="auto"/>
            <w:bottom w:val="none" w:sz="0" w:space="0" w:color="auto"/>
            <w:right w:val="none" w:sz="0" w:space="0" w:color="auto"/>
          </w:divBdr>
          <w:divsChild>
            <w:div w:id="2040087239">
              <w:marLeft w:val="0"/>
              <w:marRight w:val="0"/>
              <w:marTop w:val="0"/>
              <w:marBottom w:val="0"/>
              <w:divBdr>
                <w:top w:val="none" w:sz="0" w:space="0" w:color="auto"/>
                <w:left w:val="none" w:sz="0" w:space="0" w:color="auto"/>
                <w:bottom w:val="none" w:sz="0" w:space="0" w:color="auto"/>
                <w:right w:val="none" w:sz="0" w:space="0" w:color="auto"/>
              </w:divBdr>
              <w:divsChild>
                <w:div w:id="177755739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82740894">
                      <w:marLeft w:val="0"/>
                      <w:marRight w:val="0"/>
                      <w:marTop w:val="0"/>
                      <w:marBottom w:val="0"/>
                      <w:divBdr>
                        <w:top w:val="none" w:sz="0" w:space="0" w:color="auto"/>
                        <w:left w:val="none" w:sz="0" w:space="0" w:color="auto"/>
                        <w:bottom w:val="none" w:sz="0" w:space="0" w:color="auto"/>
                        <w:right w:val="none" w:sz="0" w:space="0" w:color="auto"/>
                      </w:divBdr>
                      <w:divsChild>
                        <w:div w:id="1055465144">
                          <w:marLeft w:val="0"/>
                          <w:marRight w:val="0"/>
                          <w:marTop w:val="0"/>
                          <w:marBottom w:val="0"/>
                          <w:divBdr>
                            <w:top w:val="none" w:sz="0" w:space="0" w:color="auto"/>
                            <w:left w:val="none" w:sz="0" w:space="0" w:color="auto"/>
                            <w:bottom w:val="none" w:sz="0" w:space="0" w:color="auto"/>
                            <w:right w:val="none" w:sz="0" w:space="0" w:color="auto"/>
                          </w:divBdr>
                          <w:divsChild>
                            <w:div w:id="2147118970">
                              <w:marLeft w:val="0"/>
                              <w:marRight w:val="0"/>
                              <w:marTop w:val="0"/>
                              <w:marBottom w:val="0"/>
                              <w:divBdr>
                                <w:top w:val="none" w:sz="0" w:space="0" w:color="auto"/>
                                <w:left w:val="none" w:sz="0" w:space="0" w:color="auto"/>
                                <w:bottom w:val="none" w:sz="0" w:space="0" w:color="auto"/>
                                <w:right w:val="none" w:sz="0" w:space="0" w:color="auto"/>
                              </w:divBdr>
                              <w:divsChild>
                                <w:div w:id="169838363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2037996032">
      <w:bodyDiv w:val="1"/>
      <w:marLeft w:val="0"/>
      <w:marRight w:val="0"/>
      <w:marTop w:val="0"/>
      <w:marBottom w:val="0"/>
      <w:divBdr>
        <w:top w:val="none" w:sz="0" w:space="0" w:color="auto"/>
        <w:left w:val="none" w:sz="0" w:space="0" w:color="auto"/>
        <w:bottom w:val="none" w:sz="0" w:space="0" w:color="auto"/>
        <w:right w:val="none" w:sz="0" w:space="0" w:color="auto"/>
      </w:divBdr>
    </w:div>
    <w:div w:id="2046711152">
      <w:bodyDiv w:val="1"/>
      <w:marLeft w:val="0"/>
      <w:marRight w:val="0"/>
      <w:marTop w:val="0"/>
      <w:marBottom w:val="0"/>
      <w:divBdr>
        <w:top w:val="none" w:sz="0" w:space="0" w:color="auto"/>
        <w:left w:val="none" w:sz="0" w:space="0" w:color="auto"/>
        <w:bottom w:val="none" w:sz="0" w:space="0" w:color="auto"/>
        <w:right w:val="none" w:sz="0" w:space="0" w:color="auto"/>
      </w:divBdr>
    </w:div>
    <w:div w:id="2126383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unmander.com/diagSim/video/diagsim_video1.mp4"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iagsim.com/" TargetMode="Externa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diagsim.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23066</TotalTime>
  <Pages>10</Pages>
  <Words>4174</Words>
  <Characters>23796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R</vt:lpstr>
    </vt:vector>
  </TitlesOfParts>
  <Company/>
  <LinksUpToDate>false</LinksUpToDate>
  <CharactersWithSpaces>27915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c:title>
  <dc:subject/>
  <dc:creator>Stanley Williams</dc:creator>
  <cp:keywords/>
  <dc:description/>
  <cp:lastModifiedBy>Joseph Robinett</cp:lastModifiedBy>
  <cp:revision>413</cp:revision>
  <cp:lastPrinted>2021-08-21T12:48:00Z</cp:lastPrinted>
  <dcterms:created xsi:type="dcterms:W3CDTF">2006-05-03T10:04:00Z</dcterms:created>
  <dcterms:modified xsi:type="dcterms:W3CDTF">2022-11-04T15:15:00Z</dcterms:modified>
  <dc:language>en-US</dc:language>
</cp:coreProperties>
</file>